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7002" w14:textId="114334A9" w:rsidR="00C37CB3" w:rsidRPr="00761954" w:rsidRDefault="00C37CB3" w:rsidP="00A14795">
      <w:pPr>
        <w:shd w:val="clear" w:color="auto" w:fill="FFFFFF"/>
        <w:bidi/>
        <w:spacing w:after="200"/>
        <w:ind w:left="1" w:hanging="3"/>
        <w:jc w:val="center"/>
        <w:rPr>
          <w:rFonts w:asciiTheme="majorHAnsi" w:hAnsiTheme="majorHAnsi" w:cstheme="majorHAnsi"/>
          <w:bCs/>
          <w:sz w:val="32"/>
          <w:szCs w:val="32"/>
        </w:rPr>
      </w:pPr>
      <w:r w:rsidRPr="00761954">
        <w:rPr>
          <w:rFonts w:asciiTheme="majorHAnsi" w:hAnsiTheme="majorHAnsi" w:cstheme="majorHAnsi"/>
          <w:bCs/>
          <w:sz w:val="32"/>
          <w:szCs w:val="32"/>
          <w:rtl/>
        </w:rPr>
        <w:t>وصف المقرر</w:t>
      </w:r>
    </w:p>
    <w:tbl>
      <w:tblPr>
        <w:bidiVisual/>
        <w:tblW w:w="95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027"/>
        <w:gridCol w:w="2123"/>
        <w:gridCol w:w="720"/>
        <w:gridCol w:w="1976"/>
        <w:gridCol w:w="1204"/>
        <w:gridCol w:w="1590"/>
      </w:tblGrid>
      <w:tr w:rsidR="00C37CB3" w:rsidRPr="00425717" w14:paraId="2B9FAEEF" w14:textId="77777777" w:rsidTr="006A5090">
        <w:trPr>
          <w:jc w:val="center"/>
        </w:trPr>
        <w:tc>
          <w:tcPr>
            <w:tcW w:w="9540" w:type="dxa"/>
            <w:gridSpan w:val="7"/>
            <w:shd w:val="clear" w:color="auto" w:fill="DEEAF6"/>
          </w:tcPr>
          <w:p w14:paraId="7192E673" w14:textId="77777777" w:rsidR="00C37CB3" w:rsidRPr="00425717" w:rsidRDefault="00C37CB3" w:rsidP="00A14795">
            <w:pPr>
              <w:pStyle w:val="ListParagraph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357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  <w:lang w:bidi="ar-IQ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  <w:lang w:bidi="ar-IQ"/>
              </w:rPr>
              <w:t>اسم المقرر</w:t>
            </w:r>
          </w:p>
        </w:tc>
      </w:tr>
      <w:tr w:rsidR="00C37CB3" w:rsidRPr="00425717" w14:paraId="79E90015" w14:textId="77777777" w:rsidTr="00651AC9">
        <w:trPr>
          <w:trHeight w:val="572"/>
          <w:jc w:val="center"/>
        </w:trPr>
        <w:tc>
          <w:tcPr>
            <w:tcW w:w="9540" w:type="dxa"/>
            <w:gridSpan w:val="7"/>
          </w:tcPr>
          <w:p w14:paraId="2806C2B2" w14:textId="1925B9AF" w:rsidR="00C37CB3" w:rsidRDefault="003964CF" w:rsidP="00A14795">
            <w:pPr>
              <w:bidi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IQ"/>
              </w:rPr>
              <w:t>بحوث العمليات</w:t>
            </w:r>
          </w:p>
          <w:p w14:paraId="2667DF29" w14:textId="77777777" w:rsidR="00C37CB3" w:rsidRPr="00425717" w:rsidRDefault="00C37CB3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C37CB3" w:rsidRPr="00425717" w14:paraId="11459BE4" w14:textId="77777777" w:rsidTr="006A5090">
        <w:trPr>
          <w:jc w:val="center"/>
        </w:trPr>
        <w:tc>
          <w:tcPr>
            <w:tcW w:w="9540" w:type="dxa"/>
            <w:gridSpan w:val="7"/>
            <w:shd w:val="clear" w:color="auto" w:fill="DEEAF6"/>
          </w:tcPr>
          <w:p w14:paraId="7AB51DD0" w14:textId="77777777" w:rsidR="00C37CB3" w:rsidRPr="00425717" w:rsidRDefault="00C37CB3" w:rsidP="00A14795">
            <w:pPr>
              <w:pStyle w:val="ListParagraph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357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رمز المقرر</w:t>
            </w:r>
          </w:p>
        </w:tc>
      </w:tr>
      <w:tr w:rsidR="00C37CB3" w:rsidRPr="00425717" w14:paraId="769D49FF" w14:textId="77777777" w:rsidTr="006A5090">
        <w:trPr>
          <w:jc w:val="center"/>
        </w:trPr>
        <w:tc>
          <w:tcPr>
            <w:tcW w:w="9540" w:type="dxa"/>
            <w:gridSpan w:val="7"/>
          </w:tcPr>
          <w:p w14:paraId="0AF1BAF0" w14:textId="575120B3" w:rsidR="00C37CB3" w:rsidRPr="00425717" w:rsidRDefault="003964CF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7465F9">
              <w:rPr>
                <w:rFonts w:ascii="Arial" w:eastAsia="Calibri" w:hAnsi="Arial" w:cs="Arial"/>
                <w:sz w:val="24"/>
                <w:szCs w:val="24"/>
                <w:lang w:val="en-GB" w:bidi="ar-IQ"/>
              </w:rPr>
              <w:t>ScMath 340</w:t>
            </w:r>
            <w:r>
              <w:rPr>
                <w:rFonts w:ascii="Arial" w:eastAsia="Calibri" w:hAnsi="Arial" w:cs="Arial"/>
                <w:sz w:val="24"/>
                <w:szCs w:val="24"/>
                <w:lang w:val="en-GB" w:bidi="ar-IQ"/>
              </w:rPr>
              <w:t>9</w:t>
            </w:r>
          </w:p>
        </w:tc>
      </w:tr>
      <w:tr w:rsidR="00C37CB3" w:rsidRPr="00425717" w14:paraId="4EDE50E3" w14:textId="77777777" w:rsidTr="006A5090">
        <w:trPr>
          <w:jc w:val="center"/>
        </w:trPr>
        <w:tc>
          <w:tcPr>
            <w:tcW w:w="9540" w:type="dxa"/>
            <w:gridSpan w:val="7"/>
            <w:shd w:val="clear" w:color="auto" w:fill="DEEAF6"/>
          </w:tcPr>
          <w:p w14:paraId="0B2CC06A" w14:textId="77777777" w:rsidR="00C37CB3" w:rsidRPr="00425717" w:rsidRDefault="00C37CB3" w:rsidP="00A14795">
            <w:pPr>
              <w:pStyle w:val="ListParagraph"/>
              <w:numPr>
                <w:ilvl w:val="3"/>
                <w:numId w:val="2"/>
              </w:numPr>
              <w:tabs>
                <w:tab w:val="right" w:pos="357"/>
              </w:tabs>
              <w:suppressAutoHyphens/>
              <w:bidi/>
              <w:spacing w:after="0" w:line="276" w:lineRule="auto"/>
              <w:ind w:left="215" w:hanging="215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الفصل /السنة</w:t>
            </w:r>
          </w:p>
        </w:tc>
      </w:tr>
      <w:tr w:rsidR="00C37CB3" w:rsidRPr="00425717" w14:paraId="62207BBB" w14:textId="77777777" w:rsidTr="006A5090">
        <w:trPr>
          <w:jc w:val="center"/>
        </w:trPr>
        <w:tc>
          <w:tcPr>
            <w:tcW w:w="9540" w:type="dxa"/>
            <w:gridSpan w:val="7"/>
          </w:tcPr>
          <w:p w14:paraId="41D1FF03" w14:textId="15275127" w:rsidR="00C37CB3" w:rsidRDefault="004F1A88" w:rsidP="00A14795">
            <w:pPr>
              <w:bidi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</w:pPr>
            <w:r w:rsidRPr="007E7D42"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  <w:t>الفصل ال</w:t>
            </w:r>
            <w:r w:rsidR="003964CF">
              <w:rPr>
                <w:rFonts w:cs="Times New Roman" w:hint="cs"/>
                <w:color w:val="000000"/>
                <w:sz w:val="28"/>
                <w:szCs w:val="28"/>
                <w:rtl/>
                <w:lang w:bidi="ar-IQ"/>
              </w:rPr>
              <w:t>ثاني</w:t>
            </w:r>
            <w:r w:rsidRPr="007E7D42">
              <w:rPr>
                <w:rFonts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202</w:t>
            </w:r>
            <w:r w:rsidR="003D721D">
              <w:rPr>
                <w:rFonts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  <w:r w:rsidRPr="007E7D42"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  <w:t>/202</w:t>
            </w:r>
            <w:r w:rsidR="003D721D">
              <w:rPr>
                <w:rFonts w:cs="Times New Roman" w:hint="cs"/>
                <w:color w:val="000000"/>
                <w:sz w:val="28"/>
                <w:szCs w:val="28"/>
                <w:rtl/>
                <w:lang w:bidi="ar-IQ"/>
              </w:rPr>
              <w:t>5</w:t>
            </w:r>
          </w:p>
          <w:p w14:paraId="3030FB2B" w14:textId="77777777" w:rsidR="00C37CB3" w:rsidRPr="00425717" w:rsidRDefault="00C37CB3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C37CB3" w:rsidRPr="00425717" w14:paraId="5A74D9AA" w14:textId="77777777" w:rsidTr="006A5090">
        <w:trPr>
          <w:jc w:val="center"/>
        </w:trPr>
        <w:tc>
          <w:tcPr>
            <w:tcW w:w="9540" w:type="dxa"/>
            <w:gridSpan w:val="7"/>
            <w:shd w:val="clear" w:color="auto" w:fill="DEEAF6"/>
          </w:tcPr>
          <w:p w14:paraId="1337B058" w14:textId="77777777" w:rsidR="00C37CB3" w:rsidRPr="00425717" w:rsidRDefault="00C37CB3" w:rsidP="00A14795">
            <w:pPr>
              <w:pStyle w:val="ListParagraph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تاريخ اعداد هذا الوصف</w:t>
            </w:r>
          </w:p>
        </w:tc>
      </w:tr>
      <w:tr w:rsidR="00C37CB3" w:rsidRPr="00425717" w14:paraId="105A6DA9" w14:textId="77777777" w:rsidTr="006A5090">
        <w:trPr>
          <w:jc w:val="center"/>
        </w:trPr>
        <w:tc>
          <w:tcPr>
            <w:tcW w:w="9540" w:type="dxa"/>
            <w:gridSpan w:val="7"/>
          </w:tcPr>
          <w:p w14:paraId="4FCF235A" w14:textId="3FBFDDBC" w:rsidR="00C37CB3" w:rsidRDefault="003964CF" w:rsidP="00A14795">
            <w:pPr>
              <w:bidi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IQ"/>
              </w:rPr>
              <w:t>12</w:t>
            </w:r>
            <w:r w:rsidR="003D5A18">
              <w:rPr>
                <w:rFonts w:cs="Times New Roman" w:hint="cs"/>
                <w:color w:val="000000"/>
                <w:sz w:val="28"/>
                <w:szCs w:val="28"/>
                <w:rtl/>
                <w:lang w:bidi="ar-IQ"/>
              </w:rPr>
              <w:t>/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IQ"/>
              </w:rPr>
              <w:t>10</w:t>
            </w:r>
            <w:r w:rsidR="003D5A18">
              <w:rPr>
                <w:rFonts w:cs="Times New Roman" w:hint="cs"/>
                <w:color w:val="000000"/>
                <w:sz w:val="28"/>
                <w:szCs w:val="28"/>
                <w:rtl/>
                <w:lang w:bidi="ar-IQ"/>
              </w:rPr>
              <w:t>/202</w:t>
            </w:r>
            <w:r w:rsidR="003D721D">
              <w:rPr>
                <w:rFonts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  <w:p w14:paraId="588C104E" w14:textId="77777777" w:rsidR="00C37CB3" w:rsidRPr="00425717" w:rsidRDefault="00C37CB3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C37CB3" w:rsidRPr="00425717" w14:paraId="096F1EC8" w14:textId="77777777" w:rsidTr="006A5090">
        <w:trPr>
          <w:jc w:val="center"/>
        </w:trPr>
        <w:tc>
          <w:tcPr>
            <w:tcW w:w="9540" w:type="dxa"/>
            <w:gridSpan w:val="7"/>
            <w:shd w:val="clear" w:color="auto" w:fill="DEEAF6"/>
          </w:tcPr>
          <w:p w14:paraId="782DA064" w14:textId="77777777" w:rsidR="00C37CB3" w:rsidRPr="00425717" w:rsidRDefault="00C37CB3" w:rsidP="00A14795">
            <w:pPr>
              <w:pStyle w:val="ListParagraph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اشكال الحضور المتاحة</w:t>
            </w:r>
          </w:p>
        </w:tc>
      </w:tr>
      <w:tr w:rsidR="00C37CB3" w:rsidRPr="00425717" w14:paraId="08F2DA3C" w14:textId="77777777" w:rsidTr="006A5090">
        <w:trPr>
          <w:jc w:val="center"/>
        </w:trPr>
        <w:tc>
          <w:tcPr>
            <w:tcW w:w="9540" w:type="dxa"/>
            <w:gridSpan w:val="7"/>
          </w:tcPr>
          <w:p w14:paraId="06FC9B47" w14:textId="32193ACC" w:rsidR="00C37CB3" w:rsidRDefault="003D5A18" w:rsidP="00A14795">
            <w:pPr>
              <w:shd w:val="clear" w:color="auto" w:fill="FFFFFF"/>
              <w:bidi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</w:rPr>
            </w:pPr>
            <w:r w:rsidRPr="007E7D42"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  <w:t xml:space="preserve">دوام رسمي </w:t>
            </w:r>
            <w:r w:rsidRPr="007E7D42">
              <w:rPr>
                <w:rFonts w:cs="Times New Roman"/>
                <w:color w:val="000000"/>
                <w:sz w:val="28"/>
                <w:szCs w:val="28"/>
                <w:lang w:bidi="ar-IQ"/>
              </w:rPr>
              <w:t>/</w:t>
            </w:r>
            <w:r w:rsidRPr="007E7D42">
              <w:rPr>
                <w:rFonts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E7D42"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  <w:t xml:space="preserve">محاضرات </w:t>
            </w:r>
            <w:r w:rsidRPr="007E7D42">
              <w:rPr>
                <w:rFonts w:cs="Times New Roman" w:hint="cs"/>
                <w:color w:val="000000"/>
                <w:sz w:val="28"/>
                <w:szCs w:val="28"/>
                <w:rtl/>
                <w:lang w:bidi="ar-IQ"/>
              </w:rPr>
              <w:t>حضورية</w:t>
            </w:r>
          </w:p>
          <w:p w14:paraId="23DDA43F" w14:textId="77777777" w:rsidR="00C37CB3" w:rsidRPr="00425717" w:rsidRDefault="00C37CB3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7CB3" w:rsidRPr="00425717" w14:paraId="2139ED7A" w14:textId="77777777" w:rsidTr="006A5090">
        <w:trPr>
          <w:jc w:val="center"/>
        </w:trPr>
        <w:tc>
          <w:tcPr>
            <w:tcW w:w="9540" w:type="dxa"/>
            <w:gridSpan w:val="7"/>
            <w:shd w:val="clear" w:color="auto" w:fill="DEEAF6"/>
          </w:tcPr>
          <w:p w14:paraId="67AADF00" w14:textId="77777777" w:rsidR="00C37CB3" w:rsidRPr="00425717" w:rsidRDefault="00C37CB3" w:rsidP="00A14795">
            <w:pPr>
              <w:pStyle w:val="ListParagraph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عدد الساعات الدراسية(الكلي)\عدد الوحدات (الكلي)</w:t>
            </w:r>
          </w:p>
        </w:tc>
      </w:tr>
      <w:tr w:rsidR="00C37CB3" w:rsidRPr="00425717" w14:paraId="263910D1" w14:textId="77777777" w:rsidTr="006A5090">
        <w:trPr>
          <w:jc w:val="center"/>
        </w:trPr>
        <w:tc>
          <w:tcPr>
            <w:tcW w:w="9540" w:type="dxa"/>
            <w:gridSpan w:val="7"/>
          </w:tcPr>
          <w:p w14:paraId="46581911" w14:textId="507104E3" w:rsidR="00C37CB3" w:rsidRPr="008F2678" w:rsidRDefault="003D5A18" w:rsidP="00A14795">
            <w:pPr>
              <w:shd w:val="clear" w:color="auto" w:fill="FFFFFF"/>
              <w:bidi/>
              <w:ind w:hanging="2"/>
              <w:jc w:val="both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rtl/>
              </w:rPr>
            </w:pPr>
            <w:r w:rsidRPr="008F2678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60 ساعة</w:t>
            </w:r>
            <w:r w:rsidR="008F2678" w:rsidRPr="008F2678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rtl/>
              </w:rPr>
              <w:t xml:space="preserve"> / 4 وحدات</w:t>
            </w:r>
          </w:p>
          <w:p w14:paraId="3CC68069" w14:textId="77777777" w:rsidR="00C37CB3" w:rsidRPr="00425717" w:rsidRDefault="00C37CB3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7CB3" w:rsidRPr="00425717" w14:paraId="17EB5148" w14:textId="77777777" w:rsidTr="006A5090">
        <w:trPr>
          <w:jc w:val="center"/>
        </w:trPr>
        <w:tc>
          <w:tcPr>
            <w:tcW w:w="9540" w:type="dxa"/>
            <w:gridSpan w:val="7"/>
            <w:shd w:val="clear" w:color="auto" w:fill="DEEAF6"/>
          </w:tcPr>
          <w:p w14:paraId="7646DF24" w14:textId="77777777" w:rsidR="00C37CB3" w:rsidRPr="00425717" w:rsidRDefault="00C37CB3" w:rsidP="00A14795">
            <w:pPr>
              <w:pStyle w:val="ListParagraph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rtl/>
              </w:rPr>
              <w:t>اسم مسؤول المقرر الدراسي (اذا اكثر من اسم يذكر)</w:t>
            </w:r>
          </w:p>
        </w:tc>
      </w:tr>
      <w:tr w:rsidR="00C37CB3" w:rsidRPr="00425717" w14:paraId="161256C3" w14:textId="77777777" w:rsidTr="006A5090">
        <w:trPr>
          <w:jc w:val="center"/>
        </w:trPr>
        <w:tc>
          <w:tcPr>
            <w:tcW w:w="9540" w:type="dxa"/>
            <w:gridSpan w:val="7"/>
          </w:tcPr>
          <w:p w14:paraId="3999EB88" w14:textId="1946D502" w:rsidR="00C37CB3" w:rsidRDefault="003964CF" w:rsidP="003964CF">
            <w:pPr>
              <w:shd w:val="clear" w:color="auto" w:fill="FFFFFF"/>
              <w:bidi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eastAsia="Cambria" w:hAnsi="Times New Roman" w:cs="Times New Roman" w:hint="cs"/>
                <w:color w:val="000000"/>
                <w:sz w:val="28"/>
                <w:szCs w:val="28"/>
                <w:rtl/>
              </w:rPr>
              <w:t>الاسم: م.م. علي كاظم يعقوب</w:t>
            </w:r>
            <w:r w:rsidR="00C37CB3" w:rsidRPr="00AE3BB7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rtl/>
              </w:rPr>
              <w:t xml:space="preserve">                     </w:t>
            </w:r>
            <w:r w:rsidR="00C37CB3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 xml:space="preserve">البريد الالكتروني: </w:t>
            </w:r>
            <w:r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ali.kazem</w:t>
            </w:r>
            <w:r w:rsidR="00410D0C" w:rsidRPr="00410D0C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@uoanbar.edu.iq</w:t>
            </w:r>
          </w:p>
          <w:p w14:paraId="60ED98F8" w14:textId="77777777" w:rsidR="00C37CB3" w:rsidRPr="00425717" w:rsidRDefault="00C37CB3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7CB3" w:rsidRPr="00425717" w14:paraId="392E2362" w14:textId="77777777" w:rsidTr="006A5090">
        <w:trPr>
          <w:jc w:val="center"/>
        </w:trPr>
        <w:tc>
          <w:tcPr>
            <w:tcW w:w="9540" w:type="dxa"/>
            <w:gridSpan w:val="7"/>
            <w:shd w:val="clear" w:color="auto" w:fill="DEEAF6"/>
          </w:tcPr>
          <w:p w14:paraId="58972332" w14:textId="77777777" w:rsidR="00C37CB3" w:rsidRPr="00425717" w:rsidRDefault="00C37CB3" w:rsidP="00A14795">
            <w:pPr>
              <w:pStyle w:val="ListParagraph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اهداف المقرر</w:t>
            </w:r>
          </w:p>
        </w:tc>
      </w:tr>
      <w:tr w:rsidR="003964CF" w:rsidRPr="00425717" w14:paraId="0B14795C" w14:textId="77777777" w:rsidTr="00CA0D57">
        <w:trPr>
          <w:trHeight w:val="1195"/>
          <w:jc w:val="center"/>
        </w:trPr>
        <w:tc>
          <w:tcPr>
            <w:tcW w:w="1927" w:type="dxa"/>
            <w:gridSpan w:val="2"/>
          </w:tcPr>
          <w:p w14:paraId="3A1047DC" w14:textId="77777777" w:rsidR="003964CF" w:rsidRPr="00425717" w:rsidRDefault="003964CF" w:rsidP="003964CF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اهداف المادة الدراسية</w:t>
            </w:r>
          </w:p>
        </w:tc>
        <w:tc>
          <w:tcPr>
            <w:tcW w:w="7613" w:type="dxa"/>
            <w:gridSpan w:val="5"/>
          </w:tcPr>
          <w:p w14:paraId="6598396F" w14:textId="77777777" w:rsidR="003964CF" w:rsidRPr="003964CF" w:rsidRDefault="003964CF" w:rsidP="003964CF">
            <w:pPr>
              <w:pStyle w:val="ListParagraph"/>
              <w:numPr>
                <w:ilvl w:val="0"/>
                <w:numId w:val="4"/>
              </w:numPr>
              <w:suppressAutoHyphens/>
              <w:bidi/>
              <w:spacing w:after="0" w:line="276" w:lineRule="auto"/>
              <w:ind w:left="361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معرفة الطالب بنماذج النقل كأحد اساليب بحوث العمليات</w:t>
            </w:r>
          </w:p>
          <w:p w14:paraId="7A755C8D" w14:textId="77777777" w:rsidR="003964CF" w:rsidRPr="003964CF" w:rsidRDefault="003964CF" w:rsidP="003964CF">
            <w:pPr>
              <w:pStyle w:val="ListParagraph"/>
              <w:numPr>
                <w:ilvl w:val="0"/>
                <w:numId w:val="4"/>
              </w:numPr>
              <w:suppressAutoHyphens/>
              <w:bidi/>
              <w:spacing w:after="0" w:line="276" w:lineRule="auto"/>
              <w:ind w:left="361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معرفة البرمجة الخطية وطرق حلها</w:t>
            </w:r>
          </w:p>
          <w:p w14:paraId="0059AB7D" w14:textId="135EF1C4" w:rsidR="003964CF" w:rsidRPr="003964CF" w:rsidRDefault="003964CF" w:rsidP="003964CF">
            <w:pPr>
              <w:pStyle w:val="ListParagraph"/>
              <w:numPr>
                <w:ilvl w:val="0"/>
                <w:numId w:val="4"/>
              </w:numPr>
              <w:suppressAutoHyphens/>
              <w:bidi/>
              <w:spacing w:after="0" w:line="276" w:lineRule="auto"/>
              <w:ind w:left="361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معرفة الشبكات   </w:t>
            </w:r>
          </w:p>
        </w:tc>
      </w:tr>
      <w:tr w:rsidR="003964CF" w:rsidRPr="00425717" w14:paraId="79B84370" w14:textId="77777777" w:rsidTr="006A5090">
        <w:trPr>
          <w:jc w:val="center"/>
        </w:trPr>
        <w:tc>
          <w:tcPr>
            <w:tcW w:w="9540" w:type="dxa"/>
            <w:gridSpan w:val="7"/>
            <w:shd w:val="clear" w:color="auto" w:fill="DEEAF6"/>
          </w:tcPr>
          <w:p w14:paraId="2B807293" w14:textId="77777777" w:rsidR="003964CF" w:rsidRPr="00425717" w:rsidRDefault="003964CF" w:rsidP="003964CF">
            <w:pPr>
              <w:pStyle w:val="ListParagraph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استراتيجيات التعليم والتعلم</w:t>
            </w:r>
          </w:p>
        </w:tc>
      </w:tr>
      <w:tr w:rsidR="003964CF" w:rsidRPr="00425717" w14:paraId="598DC1FE" w14:textId="77777777" w:rsidTr="006C747B">
        <w:trPr>
          <w:jc w:val="center"/>
        </w:trPr>
        <w:tc>
          <w:tcPr>
            <w:tcW w:w="1927" w:type="dxa"/>
            <w:gridSpan w:val="2"/>
          </w:tcPr>
          <w:p w14:paraId="75F2F0C8" w14:textId="3ACD9BFF" w:rsidR="003964CF" w:rsidRDefault="003964CF" w:rsidP="003964CF">
            <w:pPr>
              <w:bidi/>
              <w:ind w:hanging="2"/>
              <w:jc w:val="both"/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  <w:rtl/>
              </w:rPr>
            </w:pPr>
            <w:r w:rsidRPr="00425717"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  <w:rtl/>
              </w:rPr>
              <w:t>الاستراتيجية</w:t>
            </w:r>
          </w:p>
          <w:p w14:paraId="29408727" w14:textId="77777777" w:rsidR="003964CF" w:rsidRDefault="003964CF" w:rsidP="003964CF">
            <w:pPr>
              <w:bidi/>
              <w:ind w:hanging="2"/>
              <w:jc w:val="both"/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  <w:rtl/>
              </w:rPr>
            </w:pPr>
          </w:p>
          <w:p w14:paraId="55B03B14" w14:textId="77777777" w:rsidR="003964CF" w:rsidRDefault="003964CF" w:rsidP="003964CF">
            <w:pPr>
              <w:bidi/>
              <w:spacing w:after="0"/>
              <w:ind w:hanging="2"/>
              <w:jc w:val="both"/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  <w:rtl/>
              </w:rPr>
            </w:pPr>
          </w:p>
          <w:p w14:paraId="33FE4E13" w14:textId="77777777" w:rsidR="003964CF" w:rsidRDefault="003964CF" w:rsidP="003964CF">
            <w:pPr>
              <w:bidi/>
              <w:spacing w:after="0"/>
              <w:ind w:hanging="2"/>
              <w:jc w:val="both"/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  <w:rtl/>
              </w:rPr>
            </w:pPr>
          </w:p>
          <w:p w14:paraId="040C21BF" w14:textId="77777777" w:rsidR="003964CF" w:rsidRPr="00425717" w:rsidRDefault="003964CF" w:rsidP="003964CF">
            <w:pPr>
              <w:bidi/>
              <w:spacing w:after="0"/>
              <w:ind w:hanging="2"/>
              <w:jc w:val="both"/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613" w:type="dxa"/>
            <w:gridSpan w:val="5"/>
          </w:tcPr>
          <w:p w14:paraId="0F332BB5" w14:textId="77E72AD8" w:rsidR="003964CF" w:rsidRPr="00A90D8F" w:rsidRDefault="003964CF" w:rsidP="003964CF">
            <w:pPr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spacing w:after="200" w:line="276" w:lineRule="auto"/>
              <w:ind w:left="392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90D8F">
              <w:rPr>
                <w:rFonts w:ascii="Times New Roman" w:eastAsia="Calibri" w:hAnsi="Times New Roman" w:cs="Times New Roman"/>
                <w:kern w:val="0"/>
                <w:sz w:val="28"/>
                <w:szCs w:val="28"/>
                <w:rtl/>
                <w14:ligatures w14:val="none"/>
              </w:rPr>
              <w:t>إدارة</w:t>
            </w:r>
            <w:r w:rsidRPr="00A90D8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90D8F">
              <w:rPr>
                <w:rFonts w:ascii="Times New Roman" w:eastAsia="Calibri" w:hAnsi="Times New Roman" w:cs="Times New Roman"/>
                <w:kern w:val="0"/>
                <w:sz w:val="28"/>
                <w:szCs w:val="28"/>
                <w:rtl/>
                <w14:ligatures w14:val="none"/>
              </w:rPr>
              <w:t>المحاضرة</w:t>
            </w:r>
            <w:r w:rsidRPr="00A90D8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90D8F">
              <w:rPr>
                <w:rFonts w:ascii="Times New Roman" w:eastAsia="Calibri" w:hAnsi="Times New Roman" w:cs="Times New Roman"/>
                <w:kern w:val="0"/>
                <w:sz w:val="28"/>
                <w:szCs w:val="28"/>
                <w:rtl/>
                <w14:ligatures w14:val="none"/>
              </w:rPr>
              <w:t>على</w:t>
            </w:r>
            <w:r w:rsidRPr="00A90D8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90D8F">
              <w:rPr>
                <w:rFonts w:ascii="Times New Roman" w:eastAsia="Calibri" w:hAnsi="Times New Roman" w:cs="Times New Roman"/>
                <w:kern w:val="0"/>
                <w:sz w:val="28"/>
                <w:szCs w:val="28"/>
                <w:rtl/>
                <w14:ligatures w14:val="none"/>
              </w:rPr>
              <w:t>نحو</w:t>
            </w:r>
            <w:r w:rsidRPr="00A90D8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90D8F">
              <w:rPr>
                <w:rFonts w:ascii="Times New Roman" w:eastAsia="Calibri" w:hAnsi="Times New Roman" w:cs="Times New Roman"/>
                <w:kern w:val="0"/>
                <w:sz w:val="28"/>
                <w:szCs w:val="28"/>
                <w:rtl/>
                <w14:ligatures w14:val="none"/>
              </w:rPr>
              <w:t>تطبيقي مرتبط بواقع الحياة اليومية لجذب الطالب الى موضوع الدرس دون الابتعاد عن صلب الموضوع لتكون المادة مرن</w:t>
            </w:r>
            <w:r>
              <w:rPr>
                <w:rFonts w:ascii="Times New Roman" w:eastAsia="Calibri" w:hAnsi="Times New Roman" w:cs="Times New Roman" w:hint="cs"/>
                <w:kern w:val="0"/>
                <w:sz w:val="28"/>
                <w:szCs w:val="28"/>
                <w:rtl/>
                <w14:ligatures w14:val="none"/>
              </w:rPr>
              <w:t>ة</w:t>
            </w:r>
            <w:r w:rsidRPr="00A90D8F">
              <w:rPr>
                <w:rFonts w:ascii="Times New Roman" w:eastAsia="Calibri" w:hAnsi="Times New Roman" w:cs="Times New Roman"/>
                <w:kern w:val="0"/>
                <w:sz w:val="28"/>
                <w:szCs w:val="28"/>
                <w:rtl/>
                <w14:ligatures w14:val="none"/>
              </w:rPr>
              <w:t xml:space="preserve"> قابل</w:t>
            </w:r>
            <w:r>
              <w:rPr>
                <w:rFonts w:ascii="Times New Roman" w:eastAsia="Calibri" w:hAnsi="Times New Roman" w:cs="Times New Roman" w:hint="cs"/>
                <w:kern w:val="0"/>
                <w:sz w:val="28"/>
                <w:szCs w:val="28"/>
                <w:rtl/>
                <w14:ligatures w14:val="none"/>
              </w:rPr>
              <w:t>ة</w:t>
            </w:r>
            <w:r w:rsidRPr="00A90D8F">
              <w:rPr>
                <w:rFonts w:ascii="Times New Roman" w:eastAsia="Calibri" w:hAnsi="Times New Roman" w:cs="Times New Roman"/>
                <w:kern w:val="0"/>
                <w:sz w:val="28"/>
                <w:szCs w:val="28"/>
                <w:rtl/>
                <w14:ligatures w14:val="none"/>
              </w:rPr>
              <w:t xml:space="preserve"> للفهم</w:t>
            </w:r>
            <w:r>
              <w:rPr>
                <w:rFonts w:ascii="Times New Roman" w:eastAsia="Calibri" w:hAnsi="Times New Roman" w:cs="Times New Roman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  <w:p w14:paraId="21F971CC" w14:textId="1ED39752" w:rsidR="003964CF" w:rsidRPr="00651AC9" w:rsidRDefault="003964CF" w:rsidP="003964CF">
            <w:pPr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90D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14:ligatures w14:val="none"/>
              </w:rPr>
              <w:t>تكليف</w:t>
            </w:r>
            <w:r w:rsidRPr="00A90D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90D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14:ligatures w14:val="none"/>
              </w:rPr>
              <w:t>الطالب</w:t>
            </w:r>
            <w:r w:rsidRPr="00A90D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90D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14:ligatures w14:val="none"/>
              </w:rPr>
              <w:t>ببعض</w:t>
            </w:r>
            <w:r w:rsidRPr="00A90D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90D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14:ligatures w14:val="none"/>
              </w:rPr>
              <w:t>الأنشطة</w:t>
            </w:r>
            <w:r w:rsidRPr="00A90D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90D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14:ligatures w14:val="none"/>
              </w:rPr>
              <w:t>والواجبات</w:t>
            </w:r>
            <w:r w:rsidRPr="00A90D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90D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14:ligatures w14:val="none"/>
              </w:rPr>
              <w:t>الجماعية</w:t>
            </w:r>
            <w:r w:rsidRPr="00A90D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0773DE1" w14:textId="55EE517C" w:rsidR="003964CF" w:rsidRPr="00795256" w:rsidRDefault="003964CF" w:rsidP="003964CF">
            <w:pPr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90D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14:ligatures w14:val="none"/>
              </w:rPr>
              <w:t>تخصيص</w:t>
            </w:r>
            <w:r w:rsidRPr="00A90D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90D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14:ligatures w14:val="none"/>
              </w:rPr>
              <w:t>نسبة</w:t>
            </w:r>
            <w:r w:rsidRPr="00A90D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90D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14:ligatures w14:val="none"/>
              </w:rPr>
              <w:t>من</w:t>
            </w:r>
            <w:r w:rsidRPr="00A90D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90D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14:ligatures w14:val="none"/>
              </w:rPr>
              <w:t>الدرجة</w:t>
            </w:r>
            <w:r w:rsidRPr="00A90D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90D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14:ligatures w14:val="none"/>
              </w:rPr>
              <w:t>للواجبات اليومية والاختبارات.</w:t>
            </w:r>
          </w:p>
        </w:tc>
      </w:tr>
      <w:tr w:rsidR="003964CF" w:rsidRPr="00425717" w14:paraId="06824242" w14:textId="77777777" w:rsidTr="006A5090">
        <w:trPr>
          <w:jc w:val="center"/>
        </w:trPr>
        <w:tc>
          <w:tcPr>
            <w:tcW w:w="9540" w:type="dxa"/>
            <w:gridSpan w:val="7"/>
            <w:shd w:val="clear" w:color="auto" w:fill="DEEAF6"/>
          </w:tcPr>
          <w:p w14:paraId="2E5824A3" w14:textId="77777777" w:rsidR="003964CF" w:rsidRPr="00425717" w:rsidRDefault="003964CF" w:rsidP="003964CF">
            <w:pPr>
              <w:pStyle w:val="ListParagraph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498" w:hanging="498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بنية المقرر</w:t>
            </w:r>
          </w:p>
        </w:tc>
      </w:tr>
      <w:tr w:rsidR="003964CF" w:rsidRPr="00425717" w14:paraId="54766228" w14:textId="77777777" w:rsidTr="00AC4CB1">
        <w:trPr>
          <w:trHeight w:val="182"/>
          <w:jc w:val="center"/>
        </w:trPr>
        <w:tc>
          <w:tcPr>
            <w:tcW w:w="900" w:type="dxa"/>
            <w:shd w:val="clear" w:color="auto" w:fill="BDD6EE"/>
            <w:vAlign w:val="center"/>
          </w:tcPr>
          <w:p w14:paraId="4E348490" w14:textId="77777777" w:rsidR="003964CF" w:rsidRPr="00425717" w:rsidRDefault="003964CF" w:rsidP="003964CF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1027" w:type="dxa"/>
            <w:shd w:val="clear" w:color="auto" w:fill="BDD6EE"/>
            <w:vAlign w:val="center"/>
          </w:tcPr>
          <w:p w14:paraId="4FCE770E" w14:textId="77777777" w:rsidR="003964CF" w:rsidRPr="00425717" w:rsidRDefault="003964CF" w:rsidP="003964CF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الساعات</w:t>
            </w:r>
          </w:p>
        </w:tc>
        <w:tc>
          <w:tcPr>
            <w:tcW w:w="2123" w:type="dxa"/>
            <w:shd w:val="clear" w:color="auto" w:fill="BDD6EE"/>
            <w:vAlign w:val="center"/>
          </w:tcPr>
          <w:p w14:paraId="3EBA3FC2" w14:textId="77777777" w:rsidR="003964CF" w:rsidRPr="00425717" w:rsidRDefault="003964CF" w:rsidP="003964CF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 xml:space="preserve">مخرجات التعلم 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lastRenderedPageBreak/>
              <w:t>المطلوبة</w:t>
            </w:r>
          </w:p>
        </w:tc>
        <w:tc>
          <w:tcPr>
            <w:tcW w:w="2696" w:type="dxa"/>
            <w:gridSpan w:val="2"/>
            <w:shd w:val="clear" w:color="auto" w:fill="BDD6EE"/>
            <w:vAlign w:val="center"/>
          </w:tcPr>
          <w:p w14:paraId="0A2CCFFE" w14:textId="77777777" w:rsidR="003964CF" w:rsidRPr="00425717" w:rsidRDefault="003964CF" w:rsidP="003964CF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lastRenderedPageBreak/>
              <w:t>اسم الوحدة او الموضوع</w:t>
            </w:r>
          </w:p>
        </w:tc>
        <w:tc>
          <w:tcPr>
            <w:tcW w:w="1204" w:type="dxa"/>
            <w:shd w:val="clear" w:color="auto" w:fill="BDD6EE"/>
            <w:vAlign w:val="center"/>
          </w:tcPr>
          <w:p w14:paraId="743406EE" w14:textId="77777777" w:rsidR="003964CF" w:rsidRPr="00425717" w:rsidRDefault="003964CF" w:rsidP="003964CF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طريقة التعلم</w:t>
            </w:r>
          </w:p>
        </w:tc>
        <w:tc>
          <w:tcPr>
            <w:tcW w:w="1590" w:type="dxa"/>
            <w:shd w:val="clear" w:color="auto" w:fill="BDD6EE"/>
            <w:vAlign w:val="center"/>
          </w:tcPr>
          <w:p w14:paraId="0AFAD97E" w14:textId="77777777" w:rsidR="003964CF" w:rsidRPr="00425717" w:rsidRDefault="003964CF" w:rsidP="003964CF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طريقة التقييم</w:t>
            </w:r>
          </w:p>
        </w:tc>
      </w:tr>
      <w:tr w:rsidR="003964CF" w:rsidRPr="00425717" w14:paraId="517E77B4" w14:textId="77777777" w:rsidTr="00E768AE">
        <w:trPr>
          <w:trHeight w:val="181"/>
          <w:jc w:val="center"/>
        </w:trPr>
        <w:tc>
          <w:tcPr>
            <w:tcW w:w="900" w:type="dxa"/>
            <w:tcBorders>
              <w:right w:val="single" w:sz="6" w:space="0" w:color="4F81BD"/>
            </w:tcBorders>
            <w:vAlign w:val="center"/>
          </w:tcPr>
          <w:p w14:paraId="5CA078E3" w14:textId="3CA20310" w:rsidR="003964CF" w:rsidRPr="00E768AE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E768AE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الاول</w:t>
            </w:r>
          </w:p>
        </w:tc>
        <w:tc>
          <w:tcPr>
            <w:tcW w:w="1027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134A8CEF" w14:textId="2486D819" w:rsidR="003964CF" w:rsidRPr="00E768AE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E768AE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123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07D3B10A" w14:textId="3CBB85B1" w:rsidR="003964CF" w:rsidRPr="00E768AE" w:rsidRDefault="00414622" w:rsidP="00414622">
            <w:pPr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التعرف على بحوث العمليات والمقصود بها</w:t>
            </w:r>
          </w:p>
        </w:tc>
        <w:tc>
          <w:tcPr>
            <w:tcW w:w="2696" w:type="dxa"/>
            <w:gridSpan w:val="2"/>
            <w:vAlign w:val="center"/>
          </w:tcPr>
          <w:p w14:paraId="25648231" w14:textId="77777777" w:rsidR="003964CF" w:rsidRDefault="00414622" w:rsidP="00414622">
            <w:pPr>
              <w:pStyle w:val="ListParagraph"/>
              <w:numPr>
                <w:ilvl w:val="0"/>
                <w:numId w:val="6"/>
              </w:numPr>
              <w:shd w:val="clear" w:color="auto" w:fill="FFFFFF"/>
              <w:bidi/>
              <w:spacing w:after="0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Times New Roman" w:eastAsia="Cambria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مقدمة في بحوث العمليات</w:t>
            </w:r>
          </w:p>
          <w:p w14:paraId="2FE9A2A3" w14:textId="77777777" w:rsidR="00414622" w:rsidRDefault="00414622" w:rsidP="00414622">
            <w:pPr>
              <w:pStyle w:val="ListParagraph"/>
              <w:numPr>
                <w:ilvl w:val="0"/>
                <w:numId w:val="6"/>
              </w:numPr>
              <w:shd w:val="clear" w:color="auto" w:fill="FFFFFF"/>
              <w:bidi/>
              <w:spacing w:after="0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Times New Roman" w:eastAsia="Cambria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تطور بحوث العمليات</w:t>
            </w:r>
          </w:p>
          <w:p w14:paraId="5F3B8461" w14:textId="49D7E29A" w:rsidR="00414622" w:rsidRPr="00414622" w:rsidRDefault="00414622" w:rsidP="00414622">
            <w:pPr>
              <w:pStyle w:val="ListParagraph"/>
              <w:numPr>
                <w:ilvl w:val="0"/>
                <w:numId w:val="6"/>
              </w:numPr>
              <w:shd w:val="clear" w:color="auto" w:fill="FFFFFF"/>
              <w:bidi/>
              <w:spacing w:after="0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eastAsia="Cambria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مراحل حل مشكلة بحوث العمليات</w:t>
            </w:r>
          </w:p>
        </w:tc>
        <w:tc>
          <w:tcPr>
            <w:tcW w:w="1204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09525C7A" w14:textId="63919BBB" w:rsidR="003964CF" w:rsidRPr="00E768AE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E768AE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نظري / حضوري</w:t>
            </w:r>
          </w:p>
        </w:tc>
        <w:tc>
          <w:tcPr>
            <w:tcW w:w="1590" w:type="dxa"/>
            <w:tcBorders>
              <w:left w:val="single" w:sz="6" w:space="0" w:color="4F81BD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B262A0" w14:textId="0E93AB5E" w:rsidR="003964CF" w:rsidRPr="00E768AE" w:rsidRDefault="003964CF" w:rsidP="003964CF">
            <w:pPr>
              <w:shd w:val="clear" w:color="auto" w:fill="FFFFFF"/>
              <w:bidi/>
              <w:spacing w:after="100" w:afterAutospacing="1" w:line="349" w:lineRule="auto"/>
              <w:ind w:hanging="2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bidi="ar-IQ"/>
              </w:rPr>
            </w:pPr>
            <w:r w:rsidRPr="00E768AE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اسئلة ومناقشة</w:t>
            </w:r>
          </w:p>
        </w:tc>
      </w:tr>
      <w:tr w:rsidR="003964CF" w:rsidRPr="00425717" w14:paraId="4D445AAB" w14:textId="77777777" w:rsidTr="00E768AE">
        <w:trPr>
          <w:trHeight w:val="181"/>
          <w:jc w:val="center"/>
        </w:trPr>
        <w:tc>
          <w:tcPr>
            <w:tcW w:w="900" w:type="dxa"/>
            <w:vAlign w:val="center"/>
          </w:tcPr>
          <w:p w14:paraId="7180EAC9" w14:textId="5BF13ECB" w:rsidR="003964CF" w:rsidRPr="00E768AE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E768AE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الثاني</w:t>
            </w:r>
          </w:p>
        </w:tc>
        <w:tc>
          <w:tcPr>
            <w:tcW w:w="1027" w:type="dxa"/>
            <w:vAlign w:val="center"/>
          </w:tcPr>
          <w:p w14:paraId="79BC1ADA" w14:textId="75AA6FBE" w:rsidR="003964CF" w:rsidRPr="00E768AE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E768AE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123" w:type="dxa"/>
            <w:vAlign w:val="center"/>
          </w:tcPr>
          <w:p w14:paraId="2A1CD098" w14:textId="69F3E5ED" w:rsidR="003964CF" w:rsidRPr="00E768AE" w:rsidRDefault="00414622" w:rsidP="003964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البرمجة الخطية</w:t>
            </w:r>
          </w:p>
          <w:p w14:paraId="405F0486" w14:textId="268DD478" w:rsidR="003964CF" w:rsidRPr="00E768AE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3DCAF907" w14:textId="77777777" w:rsidR="003964CF" w:rsidRDefault="00414622" w:rsidP="00414622">
            <w:pPr>
              <w:pStyle w:val="ListParagraph"/>
              <w:numPr>
                <w:ilvl w:val="0"/>
                <w:numId w:val="8"/>
              </w:numPr>
              <w:shd w:val="clear" w:color="auto" w:fill="FFFFFF"/>
              <w:bidi/>
              <w:spacing w:after="0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Times New Roman" w:eastAsia="Cambria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مفهوم البرمجة الخطية</w:t>
            </w:r>
          </w:p>
          <w:p w14:paraId="0CD2101B" w14:textId="77777777" w:rsidR="00414622" w:rsidRDefault="00414622" w:rsidP="00414622">
            <w:pPr>
              <w:pStyle w:val="ListParagraph"/>
              <w:numPr>
                <w:ilvl w:val="0"/>
                <w:numId w:val="8"/>
              </w:numPr>
              <w:shd w:val="clear" w:color="auto" w:fill="FFFFFF"/>
              <w:bidi/>
              <w:spacing w:after="0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Times New Roman" w:eastAsia="Cambria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انواع النماذج الرياضية</w:t>
            </w:r>
          </w:p>
          <w:p w14:paraId="183D4EBE" w14:textId="4FCC0F20" w:rsidR="00414622" w:rsidRPr="00414622" w:rsidRDefault="00414622" w:rsidP="00414622">
            <w:pPr>
              <w:pStyle w:val="ListParagraph"/>
              <w:numPr>
                <w:ilvl w:val="0"/>
                <w:numId w:val="8"/>
              </w:numPr>
              <w:shd w:val="clear" w:color="auto" w:fill="FFFFFF"/>
              <w:bidi/>
              <w:spacing w:after="0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04" w:type="dxa"/>
            <w:vAlign w:val="center"/>
          </w:tcPr>
          <w:p w14:paraId="03027C22" w14:textId="6868E1DB" w:rsidR="003964CF" w:rsidRPr="00E768AE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E768AE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نظري / حضوري</w:t>
            </w:r>
          </w:p>
        </w:tc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60E52B" w14:textId="5221EFBE" w:rsidR="003964CF" w:rsidRPr="00E768AE" w:rsidRDefault="003964CF" w:rsidP="003964CF">
            <w:pPr>
              <w:shd w:val="clear" w:color="auto" w:fill="FFFFFF"/>
              <w:bidi/>
              <w:spacing w:after="0" w:line="349" w:lineRule="auto"/>
              <w:ind w:hanging="2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bidi="ar-IQ"/>
              </w:rPr>
            </w:pPr>
            <w:r w:rsidRPr="00E768AE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اسئلة ومناقشة وامتحان آني</w:t>
            </w:r>
          </w:p>
        </w:tc>
      </w:tr>
      <w:tr w:rsidR="003964CF" w:rsidRPr="00425717" w14:paraId="1085CB37" w14:textId="77777777" w:rsidTr="00E768AE">
        <w:trPr>
          <w:trHeight w:val="181"/>
          <w:jc w:val="center"/>
        </w:trPr>
        <w:tc>
          <w:tcPr>
            <w:tcW w:w="900" w:type="dxa"/>
            <w:tcBorders>
              <w:right w:val="single" w:sz="6" w:space="0" w:color="4F81BD"/>
            </w:tcBorders>
            <w:vAlign w:val="center"/>
          </w:tcPr>
          <w:p w14:paraId="74398593" w14:textId="6619CFA3" w:rsidR="003964CF" w:rsidRPr="00E768AE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E768AE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الثالث</w:t>
            </w:r>
          </w:p>
        </w:tc>
        <w:tc>
          <w:tcPr>
            <w:tcW w:w="1027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5DC64C51" w14:textId="2CD21360" w:rsidR="003964CF" w:rsidRPr="00E768AE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E768AE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123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1B6A9944" w14:textId="0CB9A484" w:rsidR="003964CF" w:rsidRPr="00E768AE" w:rsidRDefault="00414622" w:rsidP="00414622">
            <w:pPr>
              <w:shd w:val="clear" w:color="auto" w:fill="FFFFFF"/>
              <w:bidi/>
              <w:spacing w:after="0"/>
              <w:ind w:hanging="2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bidi="ar-IQ"/>
              </w:rPr>
              <w:t>صيغ نماذج البرمجة الخطية</w:t>
            </w:r>
          </w:p>
        </w:tc>
        <w:tc>
          <w:tcPr>
            <w:tcW w:w="2696" w:type="dxa"/>
            <w:gridSpan w:val="2"/>
            <w:vAlign w:val="center"/>
          </w:tcPr>
          <w:p w14:paraId="5812BCA7" w14:textId="77777777" w:rsidR="003964CF" w:rsidRDefault="005E30EE" w:rsidP="005E30EE">
            <w:pPr>
              <w:pStyle w:val="ListParagraph"/>
              <w:numPr>
                <w:ilvl w:val="0"/>
                <w:numId w:val="9"/>
              </w:numPr>
              <w:shd w:val="clear" w:color="auto" w:fill="FFFFFF"/>
              <w:bidi/>
              <w:spacing w:after="0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الصيغة العامة</w:t>
            </w:r>
          </w:p>
          <w:p w14:paraId="2B028449" w14:textId="77777777" w:rsidR="005E30EE" w:rsidRDefault="005E30EE" w:rsidP="005E30EE">
            <w:pPr>
              <w:pStyle w:val="ListParagraph"/>
              <w:numPr>
                <w:ilvl w:val="0"/>
                <w:numId w:val="9"/>
              </w:numPr>
              <w:shd w:val="clear" w:color="auto" w:fill="FFFFFF"/>
              <w:bidi/>
              <w:spacing w:after="0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الصيغة القانونية</w:t>
            </w:r>
          </w:p>
          <w:p w14:paraId="63869760" w14:textId="28DFA732" w:rsidR="00FF030B" w:rsidRPr="005E30EE" w:rsidRDefault="00FF030B" w:rsidP="00FF030B">
            <w:pPr>
              <w:pStyle w:val="ListParagraph"/>
              <w:numPr>
                <w:ilvl w:val="0"/>
                <w:numId w:val="9"/>
              </w:numPr>
              <w:shd w:val="clear" w:color="auto" w:fill="FFFFFF"/>
              <w:bidi/>
              <w:spacing w:after="0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الصيغة القياسية</w:t>
            </w:r>
          </w:p>
        </w:tc>
        <w:tc>
          <w:tcPr>
            <w:tcW w:w="1204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3D6A1744" w14:textId="144249F7" w:rsidR="003964CF" w:rsidRPr="00E768AE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E768AE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نظري / حضوري</w:t>
            </w:r>
          </w:p>
        </w:tc>
        <w:tc>
          <w:tcPr>
            <w:tcW w:w="1590" w:type="dxa"/>
            <w:tcBorders>
              <w:left w:val="single" w:sz="6" w:space="0" w:color="4F81BD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0B59EE" w14:textId="3954C698" w:rsidR="003964CF" w:rsidRPr="00E768AE" w:rsidRDefault="003964CF" w:rsidP="003964CF">
            <w:pPr>
              <w:shd w:val="clear" w:color="auto" w:fill="FFFFFF"/>
              <w:bidi/>
              <w:spacing w:after="0" w:line="349" w:lineRule="auto"/>
              <w:ind w:hanging="2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bidi="ar-IQ"/>
              </w:rPr>
            </w:pPr>
            <w:r w:rsidRPr="00E768AE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أسئلة ومناقشة</w:t>
            </w:r>
          </w:p>
        </w:tc>
      </w:tr>
      <w:tr w:rsidR="003964CF" w:rsidRPr="00425717" w14:paraId="3368C7B5" w14:textId="77777777" w:rsidTr="00E768AE">
        <w:trPr>
          <w:trHeight w:val="181"/>
          <w:jc w:val="center"/>
        </w:trPr>
        <w:tc>
          <w:tcPr>
            <w:tcW w:w="900" w:type="dxa"/>
            <w:vAlign w:val="center"/>
          </w:tcPr>
          <w:p w14:paraId="65979DB2" w14:textId="73A8EF6A" w:rsidR="003964CF" w:rsidRPr="00E768AE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E768AE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الرابع</w:t>
            </w:r>
          </w:p>
        </w:tc>
        <w:tc>
          <w:tcPr>
            <w:tcW w:w="1027" w:type="dxa"/>
            <w:vAlign w:val="center"/>
          </w:tcPr>
          <w:p w14:paraId="0489A683" w14:textId="18570CB6" w:rsidR="003964CF" w:rsidRPr="00E768AE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E768AE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123" w:type="dxa"/>
            <w:vAlign w:val="center"/>
          </w:tcPr>
          <w:p w14:paraId="2FC591D5" w14:textId="50608107" w:rsidR="003964CF" w:rsidRPr="00E768AE" w:rsidRDefault="00634753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 w:hint="cs"/>
                <w:b/>
                <w:bCs/>
                <w:sz w:val="24"/>
                <w:szCs w:val="24"/>
                <w:rtl/>
              </w:rPr>
              <w:t>طرق حل البرمجة الخطية</w:t>
            </w:r>
          </w:p>
        </w:tc>
        <w:tc>
          <w:tcPr>
            <w:tcW w:w="2696" w:type="dxa"/>
            <w:gridSpan w:val="2"/>
            <w:vAlign w:val="center"/>
          </w:tcPr>
          <w:p w14:paraId="17C3227A" w14:textId="7737474B" w:rsidR="003964CF" w:rsidRDefault="00634753" w:rsidP="00634753">
            <w:pPr>
              <w:shd w:val="clear" w:color="auto" w:fill="FFFFFF"/>
              <w:bidi/>
              <w:spacing w:after="0"/>
              <w:ind w:hanging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الطريقة البيانية</w:t>
            </w:r>
          </w:p>
          <w:p w14:paraId="49787298" w14:textId="33B73D9B" w:rsidR="003964CF" w:rsidRPr="00E768AE" w:rsidRDefault="003964CF" w:rsidP="003964CF">
            <w:pPr>
              <w:shd w:val="clear" w:color="auto" w:fill="FFFFFF"/>
              <w:bidi/>
              <w:spacing w:after="0"/>
              <w:ind w:hanging="2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04" w:type="dxa"/>
            <w:vAlign w:val="center"/>
          </w:tcPr>
          <w:p w14:paraId="2CD0FF5F" w14:textId="3F55A9CE" w:rsidR="003964CF" w:rsidRPr="00E768AE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E768AE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نظري / حضوري</w:t>
            </w:r>
          </w:p>
        </w:tc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E1A44B" w14:textId="05AD0F8B" w:rsidR="003964CF" w:rsidRPr="00E768AE" w:rsidRDefault="003964CF" w:rsidP="003964CF">
            <w:pPr>
              <w:shd w:val="clear" w:color="auto" w:fill="FFFFFF"/>
              <w:bidi/>
              <w:spacing w:after="0" w:line="349" w:lineRule="auto"/>
              <w:ind w:hanging="2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bidi="ar-IQ"/>
              </w:rPr>
            </w:pPr>
            <w:r w:rsidRPr="00E768AE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امتحان آني</w:t>
            </w:r>
          </w:p>
        </w:tc>
      </w:tr>
      <w:tr w:rsidR="003964CF" w:rsidRPr="00425717" w14:paraId="42ADD9F9" w14:textId="77777777" w:rsidTr="00E768AE">
        <w:trPr>
          <w:trHeight w:val="181"/>
          <w:jc w:val="center"/>
        </w:trPr>
        <w:tc>
          <w:tcPr>
            <w:tcW w:w="900" w:type="dxa"/>
            <w:tcBorders>
              <w:right w:val="single" w:sz="6" w:space="0" w:color="4F81BD"/>
            </w:tcBorders>
            <w:vAlign w:val="center"/>
          </w:tcPr>
          <w:p w14:paraId="70B608D5" w14:textId="58588B68" w:rsidR="003964CF" w:rsidRPr="00E768AE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E768AE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الخامس</w:t>
            </w:r>
          </w:p>
        </w:tc>
        <w:tc>
          <w:tcPr>
            <w:tcW w:w="1027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127DD409" w14:textId="1FF445F8" w:rsidR="003964CF" w:rsidRPr="00E768AE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E768AE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123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003C0C1B" w14:textId="2142DB49" w:rsidR="003964CF" w:rsidRPr="00E768AE" w:rsidRDefault="00634753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 w:hint="cs"/>
                <w:b/>
                <w:bCs/>
                <w:sz w:val="24"/>
                <w:szCs w:val="24"/>
                <w:rtl/>
              </w:rPr>
              <w:t>طرق حل البرمجة الخطية</w:t>
            </w:r>
          </w:p>
        </w:tc>
        <w:tc>
          <w:tcPr>
            <w:tcW w:w="2696" w:type="dxa"/>
            <w:gridSpan w:val="2"/>
            <w:vAlign w:val="center"/>
          </w:tcPr>
          <w:p w14:paraId="1AA90914" w14:textId="5798416F" w:rsidR="003964CF" w:rsidRPr="00E768AE" w:rsidRDefault="00634753" w:rsidP="00634753">
            <w:pPr>
              <w:shd w:val="clear" w:color="auto" w:fill="FFFFFF"/>
              <w:bidi/>
              <w:spacing w:after="0"/>
              <w:ind w:hanging="2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bidi="ar-IQ"/>
              </w:rPr>
              <w:t>طريقة المبسطة</w:t>
            </w:r>
          </w:p>
        </w:tc>
        <w:tc>
          <w:tcPr>
            <w:tcW w:w="1204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61CE109E" w14:textId="5F89FD86" w:rsidR="003964CF" w:rsidRPr="00E768AE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E768AE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نظري / حضوري</w:t>
            </w:r>
          </w:p>
        </w:tc>
        <w:tc>
          <w:tcPr>
            <w:tcW w:w="1590" w:type="dxa"/>
            <w:tcBorders>
              <w:left w:val="single" w:sz="6" w:space="0" w:color="4F81BD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606921" w14:textId="04537F54" w:rsidR="003964CF" w:rsidRPr="00E768AE" w:rsidRDefault="003964CF" w:rsidP="003964CF">
            <w:pPr>
              <w:shd w:val="clear" w:color="auto" w:fill="FFFFFF"/>
              <w:bidi/>
              <w:spacing w:after="0" w:line="349" w:lineRule="auto"/>
              <w:ind w:hanging="2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bidi="ar-IQ"/>
              </w:rPr>
            </w:pPr>
            <w:r w:rsidRPr="00E768AE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 xml:space="preserve">أسئلة ومناقشة </w:t>
            </w:r>
          </w:p>
        </w:tc>
      </w:tr>
      <w:tr w:rsidR="003964CF" w:rsidRPr="00425717" w14:paraId="770C5C7B" w14:textId="77777777" w:rsidTr="00052357">
        <w:trPr>
          <w:trHeight w:val="181"/>
          <w:jc w:val="center"/>
        </w:trPr>
        <w:tc>
          <w:tcPr>
            <w:tcW w:w="900" w:type="dxa"/>
            <w:vAlign w:val="center"/>
          </w:tcPr>
          <w:p w14:paraId="064628D7" w14:textId="35A0D2BE" w:rsidR="003964CF" w:rsidRPr="00052357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52357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السادس</w:t>
            </w:r>
          </w:p>
        </w:tc>
        <w:tc>
          <w:tcPr>
            <w:tcW w:w="1027" w:type="dxa"/>
            <w:vAlign w:val="center"/>
          </w:tcPr>
          <w:p w14:paraId="4C99698A" w14:textId="1F2A41C7" w:rsidR="003964CF" w:rsidRPr="00052357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52357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123" w:type="dxa"/>
            <w:vAlign w:val="center"/>
          </w:tcPr>
          <w:p w14:paraId="3472BE22" w14:textId="228E41AD" w:rsidR="003964CF" w:rsidRPr="00052357" w:rsidRDefault="00634753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 w:hint="cs"/>
                <w:b/>
                <w:bCs/>
                <w:sz w:val="24"/>
                <w:szCs w:val="24"/>
                <w:rtl/>
              </w:rPr>
              <w:t>المشكلة الثنائية</w:t>
            </w:r>
          </w:p>
        </w:tc>
        <w:tc>
          <w:tcPr>
            <w:tcW w:w="2696" w:type="dxa"/>
            <w:gridSpan w:val="2"/>
            <w:vAlign w:val="center"/>
          </w:tcPr>
          <w:p w14:paraId="1347374C" w14:textId="77777777" w:rsidR="003964CF" w:rsidRDefault="00634753" w:rsidP="0063475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مفهوم المشكلة الثنائية</w:t>
            </w:r>
          </w:p>
          <w:p w14:paraId="30F4E084" w14:textId="035E25D5" w:rsidR="00634753" w:rsidRPr="00634753" w:rsidRDefault="00634753" w:rsidP="0063475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النموذج المقابل</w:t>
            </w:r>
          </w:p>
        </w:tc>
        <w:tc>
          <w:tcPr>
            <w:tcW w:w="1204" w:type="dxa"/>
            <w:vAlign w:val="center"/>
          </w:tcPr>
          <w:p w14:paraId="3D55EA57" w14:textId="5B0A8EF1" w:rsidR="003964CF" w:rsidRPr="00052357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52357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نظري / حضوري</w:t>
            </w:r>
          </w:p>
        </w:tc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0BE2E6" w14:textId="3D382B79" w:rsidR="003964CF" w:rsidRPr="00052357" w:rsidRDefault="003964CF" w:rsidP="003964CF">
            <w:pPr>
              <w:shd w:val="clear" w:color="auto" w:fill="FFFFFF"/>
              <w:bidi/>
              <w:spacing w:after="0" w:line="349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52357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اسئلة ومناقشة</w:t>
            </w:r>
          </w:p>
        </w:tc>
      </w:tr>
      <w:tr w:rsidR="003964CF" w:rsidRPr="00425717" w14:paraId="3B92E61B" w14:textId="77777777" w:rsidTr="00052357">
        <w:trPr>
          <w:trHeight w:val="181"/>
          <w:jc w:val="center"/>
        </w:trPr>
        <w:tc>
          <w:tcPr>
            <w:tcW w:w="900" w:type="dxa"/>
            <w:tcBorders>
              <w:right w:val="single" w:sz="6" w:space="0" w:color="4F81BD"/>
            </w:tcBorders>
            <w:vAlign w:val="center"/>
          </w:tcPr>
          <w:p w14:paraId="41CFFEE6" w14:textId="4039C9AC" w:rsidR="003964CF" w:rsidRPr="00052357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52357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السابع</w:t>
            </w:r>
          </w:p>
        </w:tc>
        <w:tc>
          <w:tcPr>
            <w:tcW w:w="1027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6372A554" w14:textId="406BE0EC" w:rsidR="003964CF" w:rsidRPr="00052357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52357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123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403D774F" w14:textId="5722D4C9" w:rsidR="003964CF" w:rsidRPr="00052357" w:rsidRDefault="00634753" w:rsidP="00634753">
            <w:pPr>
              <w:shd w:val="clear" w:color="auto" w:fill="FFFFFF"/>
              <w:bidi/>
              <w:spacing w:after="0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نماذج النقل</w:t>
            </w:r>
          </w:p>
        </w:tc>
        <w:tc>
          <w:tcPr>
            <w:tcW w:w="2696" w:type="dxa"/>
            <w:gridSpan w:val="2"/>
            <w:vAlign w:val="center"/>
          </w:tcPr>
          <w:p w14:paraId="788E81F8" w14:textId="77777777" w:rsidR="003964CF" w:rsidRDefault="00634753" w:rsidP="0063475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bidi="ar-IQ"/>
              </w:rPr>
              <w:t>مفهوم نموذج النقل</w:t>
            </w:r>
          </w:p>
          <w:p w14:paraId="39711A09" w14:textId="77777777" w:rsidR="00634753" w:rsidRDefault="00634753" w:rsidP="0063475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bidi="ar-IQ"/>
              </w:rPr>
              <w:t>موازنة نموذج النقل</w:t>
            </w:r>
          </w:p>
          <w:p w14:paraId="1116EBD7" w14:textId="7D684A4F" w:rsidR="00634753" w:rsidRPr="00634753" w:rsidRDefault="00634753" w:rsidP="0063475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bidi="ar-IQ"/>
              </w:rPr>
              <w:t>ايجاد الحل الاساسي المقبول</w:t>
            </w:r>
          </w:p>
        </w:tc>
        <w:tc>
          <w:tcPr>
            <w:tcW w:w="1204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37625E4A" w14:textId="61E4A461" w:rsidR="003964CF" w:rsidRPr="00052357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52357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نظري / حضوري</w:t>
            </w:r>
          </w:p>
        </w:tc>
        <w:tc>
          <w:tcPr>
            <w:tcW w:w="1590" w:type="dxa"/>
            <w:tcBorders>
              <w:left w:val="single" w:sz="6" w:space="0" w:color="4F81BD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C805CA" w14:textId="2EE8A630" w:rsidR="003964CF" w:rsidRPr="00052357" w:rsidRDefault="003964CF" w:rsidP="003964C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52357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اسئلة ومناقشة</w:t>
            </w:r>
          </w:p>
        </w:tc>
      </w:tr>
      <w:tr w:rsidR="003964CF" w:rsidRPr="00425717" w14:paraId="70CC2288" w14:textId="77777777" w:rsidTr="00052357">
        <w:trPr>
          <w:trHeight w:val="181"/>
          <w:jc w:val="center"/>
        </w:trPr>
        <w:tc>
          <w:tcPr>
            <w:tcW w:w="900" w:type="dxa"/>
            <w:tcBorders>
              <w:right w:val="single" w:sz="6" w:space="0" w:color="4F81BD"/>
            </w:tcBorders>
            <w:vAlign w:val="center"/>
          </w:tcPr>
          <w:p w14:paraId="3D5B489D" w14:textId="670F985A" w:rsidR="003964CF" w:rsidRPr="00052357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52357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الثامن</w:t>
            </w:r>
          </w:p>
        </w:tc>
        <w:tc>
          <w:tcPr>
            <w:tcW w:w="1027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71FD814E" w14:textId="3822B36F" w:rsidR="003964CF" w:rsidRPr="00052357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52357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123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2556781C" w14:textId="4331F5EC" w:rsidR="003964CF" w:rsidRPr="00052357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53C7CA6D" w14:textId="698515AB" w:rsidR="003964CF" w:rsidRPr="00052357" w:rsidRDefault="003964CF" w:rsidP="003964CF">
            <w:pPr>
              <w:spacing w:after="0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 xml:space="preserve">امتحان الشهر الأول   </w:t>
            </w:r>
          </w:p>
          <w:p w14:paraId="014A9DDF" w14:textId="15784D16" w:rsidR="003964CF" w:rsidRPr="00052357" w:rsidRDefault="003964CF" w:rsidP="003964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2697235E" w14:textId="1DACDA15" w:rsidR="003964CF" w:rsidRPr="00052357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52357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حضوري</w:t>
            </w:r>
          </w:p>
        </w:tc>
        <w:tc>
          <w:tcPr>
            <w:tcW w:w="1590" w:type="dxa"/>
            <w:tcBorders>
              <w:left w:val="single" w:sz="6" w:space="0" w:color="4F81BD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04FCAC" w14:textId="77777777" w:rsidR="003964CF" w:rsidRPr="00052357" w:rsidRDefault="003964CF" w:rsidP="003964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52357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امتحان شهري</w:t>
            </w:r>
          </w:p>
          <w:p w14:paraId="0F349F33" w14:textId="789F9891" w:rsidR="003964CF" w:rsidRPr="00052357" w:rsidRDefault="003964CF" w:rsidP="003964CF">
            <w:pPr>
              <w:shd w:val="clear" w:color="auto" w:fill="FFFFFF"/>
              <w:bidi/>
              <w:spacing w:after="0" w:line="349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3964CF" w:rsidRPr="00425717" w14:paraId="15306981" w14:textId="77777777" w:rsidTr="00052357">
        <w:trPr>
          <w:trHeight w:val="181"/>
          <w:jc w:val="center"/>
        </w:trPr>
        <w:tc>
          <w:tcPr>
            <w:tcW w:w="900" w:type="dxa"/>
            <w:tcBorders>
              <w:right w:val="single" w:sz="6" w:space="0" w:color="4F81BD"/>
            </w:tcBorders>
            <w:vAlign w:val="center"/>
          </w:tcPr>
          <w:p w14:paraId="64C47AB1" w14:textId="00337A3C" w:rsidR="003964CF" w:rsidRPr="00052357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52357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التاسع</w:t>
            </w:r>
          </w:p>
        </w:tc>
        <w:tc>
          <w:tcPr>
            <w:tcW w:w="1027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60A3CED6" w14:textId="56882AF6" w:rsidR="003964CF" w:rsidRPr="00052357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52357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123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0742CF39" w14:textId="7A4C07F4" w:rsidR="003964CF" w:rsidRPr="00052357" w:rsidRDefault="00C413E2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 xml:space="preserve">نماذج النقل </w:t>
            </w:r>
          </w:p>
        </w:tc>
        <w:tc>
          <w:tcPr>
            <w:tcW w:w="2696" w:type="dxa"/>
            <w:gridSpan w:val="2"/>
            <w:vAlign w:val="center"/>
          </w:tcPr>
          <w:p w14:paraId="7C5EE53E" w14:textId="77777777" w:rsidR="003964CF" w:rsidRDefault="00C413E2" w:rsidP="00C413E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طريقة الركن الشمالي الغربي</w:t>
            </w:r>
          </w:p>
          <w:p w14:paraId="29146B44" w14:textId="52863F5C" w:rsidR="00C413E2" w:rsidRPr="00C413E2" w:rsidRDefault="00C413E2" w:rsidP="00C413E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طريقة اقل كلفة ممكنة</w:t>
            </w:r>
          </w:p>
        </w:tc>
        <w:tc>
          <w:tcPr>
            <w:tcW w:w="1204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0F63D3F7" w14:textId="52FAB719" w:rsidR="003964CF" w:rsidRPr="00052357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52357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نظري / حضوري</w:t>
            </w:r>
          </w:p>
        </w:tc>
        <w:tc>
          <w:tcPr>
            <w:tcW w:w="1590" w:type="dxa"/>
            <w:tcBorders>
              <w:left w:val="single" w:sz="6" w:space="0" w:color="4F81BD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738B9A" w14:textId="037C1B02" w:rsidR="003964CF" w:rsidRPr="00052357" w:rsidRDefault="003964CF" w:rsidP="003964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52357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اسئلة ومناقشة</w:t>
            </w:r>
          </w:p>
          <w:p w14:paraId="03C7706B" w14:textId="72BF570D" w:rsidR="003964CF" w:rsidRPr="00052357" w:rsidRDefault="003964CF" w:rsidP="003964CF">
            <w:pPr>
              <w:shd w:val="clear" w:color="auto" w:fill="FFFFFF"/>
              <w:bidi/>
              <w:spacing w:after="0" w:line="349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52357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امتحان آني</w:t>
            </w:r>
          </w:p>
        </w:tc>
      </w:tr>
      <w:tr w:rsidR="003964CF" w:rsidRPr="00425717" w14:paraId="7CEC8BF6" w14:textId="77777777" w:rsidTr="00583FE2">
        <w:trPr>
          <w:trHeight w:val="181"/>
          <w:jc w:val="center"/>
        </w:trPr>
        <w:tc>
          <w:tcPr>
            <w:tcW w:w="900" w:type="dxa"/>
            <w:tcBorders>
              <w:right w:val="single" w:sz="6" w:space="0" w:color="4F81BD"/>
            </w:tcBorders>
            <w:vAlign w:val="center"/>
          </w:tcPr>
          <w:p w14:paraId="5B77C404" w14:textId="19FF4A58" w:rsidR="003964CF" w:rsidRPr="00583FE2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83FE2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العاشر</w:t>
            </w:r>
          </w:p>
        </w:tc>
        <w:tc>
          <w:tcPr>
            <w:tcW w:w="1027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1CA7B216" w14:textId="64199A48" w:rsidR="003964CF" w:rsidRPr="00583FE2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83FE2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123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6867A74B" w14:textId="293D9EE8" w:rsidR="003964CF" w:rsidRPr="00583FE2" w:rsidRDefault="00C413E2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نماذج النقل</w:t>
            </w:r>
          </w:p>
        </w:tc>
        <w:tc>
          <w:tcPr>
            <w:tcW w:w="2696" w:type="dxa"/>
            <w:gridSpan w:val="2"/>
            <w:vAlign w:val="center"/>
          </w:tcPr>
          <w:p w14:paraId="6B89D604" w14:textId="6DD7B068" w:rsidR="003964CF" w:rsidRPr="00C413E2" w:rsidRDefault="00C413E2" w:rsidP="00C413E2">
            <w:pPr>
              <w:autoSpaceDE w:val="0"/>
              <w:autoSpaceDN w:val="0"/>
              <w:bidi/>
              <w:adjustRightInd w:val="0"/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C413E2"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طريقة فوجل</w:t>
            </w:r>
          </w:p>
        </w:tc>
        <w:tc>
          <w:tcPr>
            <w:tcW w:w="1204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21E43544" w14:textId="025D9EB7" w:rsidR="003964CF" w:rsidRPr="00583FE2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83FE2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نظري / حضوري</w:t>
            </w:r>
          </w:p>
        </w:tc>
        <w:tc>
          <w:tcPr>
            <w:tcW w:w="1590" w:type="dxa"/>
            <w:tcBorders>
              <w:left w:val="single" w:sz="6" w:space="0" w:color="4F81BD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DC3510" w14:textId="710E8BBC" w:rsidR="003964CF" w:rsidRPr="00583FE2" w:rsidRDefault="003964CF" w:rsidP="003964CF">
            <w:pPr>
              <w:shd w:val="clear" w:color="auto" w:fill="FFFFFF"/>
              <w:bidi/>
              <w:spacing w:after="0" w:line="349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83FE2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 xml:space="preserve">اسئلة ومناقشة وامتحان </w:t>
            </w: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bidi="ar-IQ"/>
              </w:rPr>
              <w:t>آ</w:t>
            </w:r>
            <w:r w:rsidRPr="00583FE2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ني</w:t>
            </w:r>
          </w:p>
        </w:tc>
      </w:tr>
      <w:tr w:rsidR="003964CF" w:rsidRPr="00425717" w14:paraId="16AA7DE3" w14:textId="77777777" w:rsidTr="00583FE2">
        <w:trPr>
          <w:trHeight w:val="181"/>
          <w:jc w:val="center"/>
        </w:trPr>
        <w:tc>
          <w:tcPr>
            <w:tcW w:w="900" w:type="dxa"/>
            <w:tcBorders>
              <w:right w:val="single" w:sz="6" w:space="0" w:color="4F81BD"/>
            </w:tcBorders>
            <w:vAlign w:val="center"/>
          </w:tcPr>
          <w:p w14:paraId="21EB63F3" w14:textId="7033AA4A" w:rsidR="003964CF" w:rsidRPr="00583FE2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83FE2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 xml:space="preserve">                                                                                                                                                                                                                  الحادي عشر</w:t>
            </w:r>
          </w:p>
        </w:tc>
        <w:tc>
          <w:tcPr>
            <w:tcW w:w="1027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5E663306" w14:textId="15BADBDE" w:rsidR="003964CF" w:rsidRPr="00583FE2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83FE2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123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11C04D8A" w14:textId="39B128D6" w:rsidR="003964CF" w:rsidRPr="00583FE2" w:rsidRDefault="00C413E2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نماذج النقل</w:t>
            </w:r>
          </w:p>
        </w:tc>
        <w:tc>
          <w:tcPr>
            <w:tcW w:w="2696" w:type="dxa"/>
            <w:gridSpan w:val="2"/>
            <w:vAlign w:val="center"/>
          </w:tcPr>
          <w:p w14:paraId="196B713D" w14:textId="07347CAE" w:rsidR="003964CF" w:rsidRPr="00583FE2" w:rsidRDefault="00C413E2" w:rsidP="00C413E2">
            <w:pPr>
              <w:autoSpaceDE w:val="0"/>
              <w:autoSpaceDN w:val="0"/>
              <w:bidi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bidi="ar-IQ"/>
              </w:rPr>
              <w:t>تحسين الحل الامثل</w:t>
            </w:r>
          </w:p>
        </w:tc>
        <w:tc>
          <w:tcPr>
            <w:tcW w:w="1204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49E3FD49" w14:textId="77EF2AE7" w:rsidR="003964CF" w:rsidRPr="00583FE2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83FE2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نظري / حضوري</w:t>
            </w:r>
          </w:p>
        </w:tc>
        <w:tc>
          <w:tcPr>
            <w:tcW w:w="1590" w:type="dxa"/>
            <w:tcBorders>
              <w:left w:val="single" w:sz="6" w:space="0" w:color="4F81BD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78C857" w14:textId="5613983E" w:rsidR="003964CF" w:rsidRPr="00583FE2" w:rsidRDefault="003964CF" w:rsidP="003964CF">
            <w:pPr>
              <w:shd w:val="clear" w:color="auto" w:fill="FFFFFF"/>
              <w:bidi/>
              <w:spacing w:after="0" w:line="349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83FE2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اسئلة ومناقشة</w:t>
            </w:r>
          </w:p>
        </w:tc>
      </w:tr>
      <w:tr w:rsidR="003964CF" w:rsidRPr="00425717" w14:paraId="0CC0D3C2" w14:textId="77777777" w:rsidTr="00583FE2">
        <w:trPr>
          <w:trHeight w:val="181"/>
          <w:jc w:val="center"/>
        </w:trPr>
        <w:tc>
          <w:tcPr>
            <w:tcW w:w="900" w:type="dxa"/>
            <w:tcBorders>
              <w:right w:val="single" w:sz="6" w:space="0" w:color="4F81BD"/>
            </w:tcBorders>
            <w:vAlign w:val="center"/>
          </w:tcPr>
          <w:p w14:paraId="1C6D5C76" w14:textId="2E4A5664" w:rsidR="003964CF" w:rsidRPr="00583FE2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83FE2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الثاني عشر</w:t>
            </w:r>
          </w:p>
        </w:tc>
        <w:tc>
          <w:tcPr>
            <w:tcW w:w="1027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2A80CE1F" w14:textId="7A901EA0" w:rsidR="003964CF" w:rsidRPr="00583FE2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83FE2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123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2A703808" w14:textId="040C9FAA" w:rsidR="003964CF" w:rsidRPr="00583FE2" w:rsidRDefault="00886B6C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نظرية القرار واتخاذ القرار</w:t>
            </w:r>
          </w:p>
        </w:tc>
        <w:tc>
          <w:tcPr>
            <w:tcW w:w="2696" w:type="dxa"/>
            <w:gridSpan w:val="2"/>
            <w:vAlign w:val="center"/>
          </w:tcPr>
          <w:p w14:paraId="72A9CA98" w14:textId="01118ACC" w:rsidR="003964CF" w:rsidRPr="00886B6C" w:rsidRDefault="00886B6C" w:rsidP="00886B6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bidi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86B6C"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bidi="ar-IQ"/>
              </w:rPr>
              <w:t>تصنيف القرارات والعوامل المؤثر عليها</w:t>
            </w:r>
          </w:p>
          <w:p w14:paraId="2E224A4C" w14:textId="286FC362" w:rsidR="00886B6C" w:rsidRPr="00886B6C" w:rsidRDefault="00886B6C" w:rsidP="00886B6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bidi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ظروف او حالات اتخاذ القرار</w:t>
            </w:r>
          </w:p>
        </w:tc>
        <w:tc>
          <w:tcPr>
            <w:tcW w:w="1204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748912B5" w14:textId="345AE30F" w:rsidR="003964CF" w:rsidRPr="00583FE2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83FE2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نظري / حضوري</w:t>
            </w:r>
          </w:p>
        </w:tc>
        <w:tc>
          <w:tcPr>
            <w:tcW w:w="1590" w:type="dxa"/>
            <w:tcBorders>
              <w:left w:val="single" w:sz="6" w:space="0" w:color="4F81BD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9FA66F" w14:textId="60C5D599" w:rsidR="003964CF" w:rsidRPr="00583FE2" w:rsidRDefault="003964CF" w:rsidP="003964CF">
            <w:pPr>
              <w:shd w:val="clear" w:color="auto" w:fill="FFFFFF"/>
              <w:bidi/>
              <w:spacing w:after="0" w:line="349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bidi="ar-IQ"/>
              </w:rPr>
              <w:t>أسئلة و</w:t>
            </w:r>
            <w:r w:rsidRPr="00583FE2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مناقشة وامتحان آني</w:t>
            </w:r>
          </w:p>
        </w:tc>
      </w:tr>
      <w:tr w:rsidR="003964CF" w:rsidRPr="00425717" w14:paraId="5DB44716" w14:textId="77777777" w:rsidTr="00583FE2">
        <w:trPr>
          <w:trHeight w:val="181"/>
          <w:jc w:val="center"/>
        </w:trPr>
        <w:tc>
          <w:tcPr>
            <w:tcW w:w="900" w:type="dxa"/>
            <w:tcBorders>
              <w:right w:val="single" w:sz="6" w:space="0" w:color="4F81BD"/>
            </w:tcBorders>
            <w:vAlign w:val="center"/>
          </w:tcPr>
          <w:p w14:paraId="294098E7" w14:textId="78B3D27B" w:rsidR="003964CF" w:rsidRPr="00583FE2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83FE2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الثالث عشر</w:t>
            </w:r>
          </w:p>
        </w:tc>
        <w:tc>
          <w:tcPr>
            <w:tcW w:w="1027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2E368F2A" w14:textId="5330A4C5" w:rsidR="003964CF" w:rsidRPr="00583FE2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83FE2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123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7E1F0F67" w14:textId="1A3D5D4F" w:rsidR="003964CF" w:rsidRPr="00583FE2" w:rsidRDefault="00E36A0B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شبكات الاعمال</w:t>
            </w:r>
          </w:p>
        </w:tc>
        <w:tc>
          <w:tcPr>
            <w:tcW w:w="2696" w:type="dxa"/>
            <w:gridSpan w:val="2"/>
            <w:vAlign w:val="center"/>
          </w:tcPr>
          <w:p w14:paraId="0CCEA4E0" w14:textId="77777777" w:rsidR="003964CF" w:rsidRDefault="00E36A0B" w:rsidP="00E36A0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bidi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ادارة المشاريع</w:t>
            </w:r>
          </w:p>
          <w:p w14:paraId="1BC229F5" w14:textId="77777777" w:rsidR="00E36A0B" w:rsidRDefault="00E36A0B" w:rsidP="00E36A0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bidi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اساليب  شبكات الاعمال</w:t>
            </w:r>
          </w:p>
          <w:p w14:paraId="089ED7C2" w14:textId="7BFB5068" w:rsidR="00E36A0B" w:rsidRPr="00E36A0B" w:rsidRDefault="00E36A0B" w:rsidP="00E36A0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bidi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قواعد بناء ورسم شبكات االعمال</w:t>
            </w:r>
          </w:p>
        </w:tc>
        <w:tc>
          <w:tcPr>
            <w:tcW w:w="1204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50C7F256" w14:textId="20FFB8B7" w:rsidR="003964CF" w:rsidRPr="00583FE2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83FE2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نظري / حضوري</w:t>
            </w:r>
          </w:p>
        </w:tc>
        <w:tc>
          <w:tcPr>
            <w:tcW w:w="1590" w:type="dxa"/>
            <w:tcBorders>
              <w:left w:val="single" w:sz="6" w:space="0" w:color="4F81BD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A8A450" w14:textId="2178602D" w:rsidR="003964CF" w:rsidRPr="00583FE2" w:rsidRDefault="003964CF" w:rsidP="003964CF">
            <w:pPr>
              <w:shd w:val="clear" w:color="auto" w:fill="FFFFFF"/>
              <w:bidi/>
              <w:spacing w:after="0" w:line="349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83FE2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اسئلة ومناقشة</w:t>
            </w:r>
          </w:p>
        </w:tc>
      </w:tr>
      <w:tr w:rsidR="003964CF" w:rsidRPr="00425717" w14:paraId="38D78CDA" w14:textId="77777777" w:rsidTr="00583FE2">
        <w:trPr>
          <w:trHeight w:val="181"/>
          <w:jc w:val="center"/>
        </w:trPr>
        <w:tc>
          <w:tcPr>
            <w:tcW w:w="900" w:type="dxa"/>
            <w:tcBorders>
              <w:right w:val="single" w:sz="6" w:space="0" w:color="4F81BD"/>
            </w:tcBorders>
            <w:vAlign w:val="center"/>
          </w:tcPr>
          <w:p w14:paraId="088DFA85" w14:textId="4B2614EA" w:rsidR="003964CF" w:rsidRPr="00583FE2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83FE2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الرابع عشر</w:t>
            </w:r>
          </w:p>
        </w:tc>
        <w:tc>
          <w:tcPr>
            <w:tcW w:w="1027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49D08314" w14:textId="230F0017" w:rsidR="003964CF" w:rsidRPr="00583FE2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83FE2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123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5F416A09" w14:textId="5B368B1D" w:rsidR="003964CF" w:rsidRPr="00583FE2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406C2E87" w14:textId="77777777" w:rsidR="003964CF" w:rsidRDefault="003964CF" w:rsidP="003964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 xml:space="preserve">امتحان الشهر الثاني </w:t>
            </w:r>
          </w:p>
          <w:p w14:paraId="6B8DB7F4" w14:textId="599B933B" w:rsidR="003964CF" w:rsidRPr="00583FE2" w:rsidRDefault="003964CF" w:rsidP="003964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36D6FFEE" w14:textId="5683AFA6" w:rsidR="003964CF" w:rsidRPr="00583FE2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83FE2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حضوري</w:t>
            </w:r>
          </w:p>
        </w:tc>
        <w:tc>
          <w:tcPr>
            <w:tcW w:w="1590" w:type="dxa"/>
            <w:tcBorders>
              <w:left w:val="single" w:sz="6" w:space="0" w:color="4F81BD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AC6253" w14:textId="77777777" w:rsidR="003964CF" w:rsidRPr="00583FE2" w:rsidRDefault="003964CF" w:rsidP="003964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583FE2">
              <w:rPr>
                <w:rFonts w:ascii="Times New Roman" w:hAnsi="Times New Roman" w:cs="Times New Roman"/>
                <w:sz w:val="28"/>
                <w:szCs w:val="28"/>
                <w:rtl/>
              </w:rPr>
              <w:t>امتحان شهري</w:t>
            </w:r>
          </w:p>
          <w:p w14:paraId="712523B3" w14:textId="14F66486" w:rsidR="003964CF" w:rsidRPr="00583FE2" w:rsidRDefault="003964CF" w:rsidP="003964CF">
            <w:pPr>
              <w:shd w:val="clear" w:color="auto" w:fill="FFFFFF"/>
              <w:bidi/>
              <w:spacing w:after="0" w:line="349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3964CF" w:rsidRPr="00425717" w14:paraId="3C136397" w14:textId="77777777" w:rsidTr="00583FE2">
        <w:trPr>
          <w:trHeight w:val="181"/>
          <w:jc w:val="center"/>
        </w:trPr>
        <w:tc>
          <w:tcPr>
            <w:tcW w:w="900" w:type="dxa"/>
            <w:tcBorders>
              <w:right w:val="single" w:sz="6" w:space="0" w:color="4F81BD"/>
            </w:tcBorders>
            <w:vAlign w:val="center"/>
          </w:tcPr>
          <w:p w14:paraId="54612E11" w14:textId="75706333" w:rsidR="003964CF" w:rsidRPr="00583FE2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83FE2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الخامس عشر</w:t>
            </w:r>
          </w:p>
        </w:tc>
        <w:tc>
          <w:tcPr>
            <w:tcW w:w="1027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2F3117AC" w14:textId="0E85D8FA" w:rsidR="003964CF" w:rsidRPr="00583FE2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83FE2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123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0965EA18" w14:textId="75E31751" w:rsidR="003964CF" w:rsidRPr="00583FE2" w:rsidRDefault="00D740AD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تحليل ماركوف</w:t>
            </w:r>
          </w:p>
        </w:tc>
        <w:tc>
          <w:tcPr>
            <w:tcW w:w="2696" w:type="dxa"/>
            <w:gridSpan w:val="2"/>
            <w:vAlign w:val="center"/>
          </w:tcPr>
          <w:p w14:paraId="7F4EF5D3" w14:textId="77777777" w:rsidR="003964CF" w:rsidRDefault="00D740AD" w:rsidP="00D740AD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مصفوفة الحصص او النصيب</w:t>
            </w:r>
          </w:p>
          <w:p w14:paraId="25D24E92" w14:textId="5845E207" w:rsidR="00D740AD" w:rsidRPr="00D740AD" w:rsidRDefault="00D740AD" w:rsidP="00D740AD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مصفوفة التحويلات</w:t>
            </w:r>
          </w:p>
        </w:tc>
        <w:tc>
          <w:tcPr>
            <w:tcW w:w="1204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101D0531" w14:textId="342645A8" w:rsidR="003964CF" w:rsidRPr="00583FE2" w:rsidRDefault="003964CF" w:rsidP="003964CF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83FE2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نظري / حضوري</w:t>
            </w:r>
          </w:p>
        </w:tc>
        <w:tc>
          <w:tcPr>
            <w:tcW w:w="1590" w:type="dxa"/>
            <w:tcBorders>
              <w:left w:val="single" w:sz="6" w:space="0" w:color="4F81BD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5CED96" w14:textId="360ADBB6" w:rsidR="003964CF" w:rsidRPr="00583FE2" w:rsidRDefault="003964CF" w:rsidP="003964CF">
            <w:pPr>
              <w:shd w:val="clear" w:color="auto" w:fill="FFFFFF"/>
              <w:bidi/>
              <w:spacing w:after="0" w:line="349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83FE2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  <w:t>اسئلة ومناقشة</w:t>
            </w:r>
          </w:p>
        </w:tc>
      </w:tr>
      <w:tr w:rsidR="003964CF" w:rsidRPr="00425717" w14:paraId="07530499" w14:textId="77777777" w:rsidTr="006A5090">
        <w:trPr>
          <w:jc w:val="center"/>
        </w:trPr>
        <w:tc>
          <w:tcPr>
            <w:tcW w:w="9540" w:type="dxa"/>
            <w:gridSpan w:val="7"/>
            <w:shd w:val="clear" w:color="auto" w:fill="DEEAF6"/>
          </w:tcPr>
          <w:p w14:paraId="7BC31D96" w14:textId="77777777" w:rsidR="003964CF" w:rsidRPr="00425717" w:rsidRDefault="003964CF" w:rsidP="003964CF">
            <w:pPr>
              <w:pStyle w:val="ListParagraph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498" w:hanging="498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تقييم المقرر</w:t>
            </w:r>
          </w:p>
        </w:tc>
      </w:tr>
      <w:tr w:rsidR="003964CF" w:rsidRPr="00425717" w14:paraId="4F3F8A66" w14:textId="77777777" w:rsidTr="006A5090">
        <w:trPr>
          <w:jc w:val="center"/>
        </w:trPr>
        <w:tc>
          <w:tcPr>
            <w:tcW w:w="9540" w:type="dxa"/>
            <w:gridSpan w:val="7"/>
          </w:tcPr>
          <w:p w14:paraId="16E413DD" w14:textId="7A00A5D8" w:rsidR="003964CF" w:rsidRPr="008560F5" w:rsidRDefault="003964CF" w:rsidP="003964CF">
            <w:pPr>
              <w:shd w:val="clear" w:color="auto" w:fill="FFFFFF"/>
              <w:bidi/>
              <w:ind w:hanging="2"/>
              <w:jc w:val="both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rtl/>
              </w:rPr>
            </w:pPr>
            <w:r w:rsidRPr="008560F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rtl/>
              </w:rPr>
              <w:t>الامتحانات الشهرية 40%</w:t>
            </w:r>
          </w:p>
          <w:p w14:paraId="3CA2791B" w14:textId="3027C0AC" w:rsidR="003964CF" w:rsidRPr="008560F5" w:rsidRDefault="003964CF" w:rsidP="003964CF">
            <w:pPr>
              <w:shd w:val="clear" w:color="auto" w:fill="FFFFFF"/>
              <w:bidi/>
              <w:ind w:hanging="2"/>
              <w:jc w:val="both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rtl/>
              </w:rPr>
            </w:pPr>
            <w:r w:rsidRPr="008560F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rtl/>
              </w:rPr>
              <w:t>الامتحانات اليومية والواجبات 10%</w:t>
            </w:r>
          </w:p>
          <w:p w14:paraId="46DAB431" w14:textId="7B288514" w:rsidR="003964CF" w:rsidRPr="008560F5" w:rsidRDefault="003964CF" w:rsidP="003964CF">
            <w:pPr>
              <w:shd w:val="clear" w:color="auto" w:fill="FFFFFF"/>
              <w:bidi/>
              <w:ind w:hanging="2"/>
              <w:jc w:val="both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8560F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rtl/>
              </w:rPr>
              <w:t>الامتحان النهائي 50%</w:t>
            </w:r>
          </w:p>
        </w:tc>
      </w:tr>
      <w:tr w:rsidR="003964CF" w:rsidRPr="00425717" w14:paraId="3C55130A" w14:textId="77777777" w:rsidTr="006A5090">
        <w:trPr>
          <w:trHeight w:val="381"/>
          <w:jc w:val="center"/>
        </w:trPr>
        <w:tc>
          <w:tcPr>
            <w:tcW w:w="9540" w:type="dxa"/>
            <w:gridSpan w:val="7"/>
            <w:shd w:val="clear" w:color="auto" w:fill="DEEAF6"/>
          </w:tcPr>
          <w:p w14:paraId="53AD59A6" w14:textId="77777777" w:rsidR="003964CF" w:rsidRPr="00425717" w:rsidRDefault="003964CF" w:rsidP="003964CF">
            <w:pPr>
              <w:pStyle w:val="ListParagraph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498" w:hanging="498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مصادر التعلم والتدريس</w:t>
            </w:r>
          </w:p>
        </w:tc>
      </w:tr>
      <w:tr w:rsidR="003964CF" w:rsidRPr="00425717" w14:paraId="5AAAB9DE" w14:textId="77777777" w:rsidTr="006A5090">
        <w:trPr>
          <w:jc w:val="center"/>
        </w:trPr>
        <w:tc>
          <w:tcPr>
            <w:tcW w:w="4770" w:type="dxa"/>
            <w:gridSpan w:val="4"/>
          </w:tcPr>
          <w:p w14:paraId="26C84964" w14:textId="77777777" w:rsidR="003964CF" w:rsidRPr="00425717" w:rsidRDefault="003964CF" w:rsidP="003964CF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الكتب المقررة المطلوبة</w:t>
            </w:r>
            <w:r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(المنهجية ان وجدت)</w:t>
            </w:r>
          </w:p>
        </w:tc>
        <w:tc>
          <w:tcPr>
            <w:tcW w:w="4770" w:type="dxa"/>
            <w:gridSpan w:val="3"/>
          </w:tcPr>
          <w:p w14:paraId="1C591F11" w14:textId="77777777" w:rsidR="00486D9F" w:rsidRDefault="00486D9F" w:rsidP="00486D9F">
            <w:pPr>
              <w:pStyle w:val="ListParagraph"/>
              <w:numPr>
                <w:ilvl w:val="0"/>
                <w:numId w:val="7"/>
              </w:numPr>
              <w:bidi/>
              <w:spacing w:after="0" w:line="360" w:lineRule="auto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د. محمد بداوي "بحوث العمليات الجزء الأول" 2022</w:t>
            </w:r>
          </w:p>
          <w:p w14:paraId="298A549D" w14:textId="77777777" w:rsidR="00486D9F" w:rsidRPr="00DF79B8" w:rsidRDefault="00486D9F" w:rsidP="00486D9F">
            <w:pPr>
              <w:pStyle w:val="ListParagraph"/>
              <w:numPr>
                <w:ilvl w:val="0"/>
                <w:numId w:val="7"/>
              </w:numPr>
              <w:bidi/>
              <w:spacing w:after="0"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F79B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مولاي بوعلام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"</w:t>
            </w:r>
            <w:r w:rsidRPr="00DF79B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تطبيقات في بحوث العمليات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"</w:t>
            </w:r>
            <w:r w:rsidRPr="00DF79B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2016</w:t>
            </w:r>
          </w:p>
          <w:p w14:paraId="70D64929" w14:textId="77777777" w:rsidR="00486D9F" w:rsidRDefault="00486D9F" w:rsidP="00486D9F">
            <w:pPr>
              <w:pStyle w:val="ListParagraph"/>
              <w:numPr>
                <w:ilvl w:val="0"/>
                <w:numId w:val="7"/>
              </w:numPr>
              <w:bidi/>
              <w:spacing w:after="0" w:line="360" w:lineRule="auto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د. احمد حاتم عبد الله "بحوث العمليات" 2018</w:t>
            </w:r>
          </w:p>
          <w:p w14:paraId="4B8DDCB6" w14:textId="7795D052" w:rsidR="00486D9F" w:rsidRPr="00486D9F" w:rsidRDefault="00486D9F" w:rsidP="00486D9F">
            <w:pPr>
              <w:pStyle w:val="ListParagraph"/>
              <w:numPr>
                <w:ilvl w:val="0"/>
                <w:numId w:val="7"/>
              </w:numPr>
              <w:bidi/>
              <w:spacing w:after="0" w:line="360" w:lineRule="auto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د. دلال صادق مصطفى، د. حميد ناصر حميد "بحوث العمليات" 2008</w:t>
            </w:r>
          </w:p>
          <w:p w14:paraId="213E210E" w14:textId="1D93D638" w:rsidR="00414622" w:rsidRPr="00414622" w:rsidRDefault="00414622" w:rsidP="00486D9F">
            <w:pPr>
              <w:numPr>
                <w:ilvl w:val="0"/>
                <w:numId w:val="7"/>
              </w:numPr>
              <w:bidi/>
              <w:spacing w:after="0" w:line="240" w:lineRule="auto"/>
              <w:rPr>
                <w:rFonts w:cs="Simplified Arabic"/>
                <w:sz w:val="28"/>
                <w:szCs w:val="28"/>
              </w:rPr>
            </w:pPr>
            <w:r w:rsidRPr="00414622">
              <w:rPr>
                <w:rFonts w:cs="Simplified Arabic" w:hint="cs"/>
                <w:sz w:val="28"/>
                <w:szCs w:val="28"/>
                <w:rtl/>
              </w:rPr>
              <w:t xml:space="preserve">ريتشارد </w:t>
            </w:r>
            <w:proofErr w:type="gramStart"/>
            <w:r w:rsidRPr="00414622">
              <w:rPr>
                <w:rFonts w:cs="Simplified Arabic" w:hint="cs"/>
                <w:sz w:val="28"/>
                <w:szCs w:val="28"/>
                <w:rtl/>
              </w:rPr>
              <w:t>بروتسون ،</w:t>
            </w:r>
            <w:proofErr w:type="gramEnd"/>
            <w:r w:rsidRPr="00414622">
              <w:rPr>
                <w:rFonts w:cs="Simplified Arabic" w:hint="cs"/>
                <w:sz w:val="28"/>
                <w:szCs w:val="28"/>
                <w:rtl/>
              </w:rPr>
              <w:t xml:space="preserve"> بحوث </w:t>
            </w:r>
            <w:proofErr w:type="gramStart"/>
            <w:r w:rsidRPr="00414622">
              <w:rPr>
                <w:rFonts w:cs="Simplified Arabic" w:hint="cs"/>
                <w:sz w:val="28"/>
                <w:szCs w:val="28"/>
                <w:rtl/>
              </w:rPr>
              <w:t>عمليات ،</w:t>
            </w:r>
            <w:proofErr w:type="gramEnd"/>
            <w:r w:rsidRPr="00414622">
              <w:rPr>
                <w:rFonts w:cs="Simplified Arabic" w:hint="cs"/>
                <w:sz w:val="28"/>
                <w:szCs w:val="28"/>
                <w:rtl/>
              </w:rPr>
              <w:t xml:space="preserve"> 1988</w:t>
            </w:r>
          </w:p>
          <w:p w14:paraId="6786C98F" w14:textId="77777777" w:rsidR="00414622" w:rsidRPr="00414622" w:rsidRDefault="00414622" w:rsidP="00486D9F">
            <w:pPr>
              <w:numPr>
                <w:ilvl w:val="0"/>
                <w:numId w:val="7"/>
              </w:numPr>
              <w:bidi/>
              <w:spacing w:after="0" w:line="240" w:lineRule="auto"/>
              <w:rPr>
                <w:rFonts w:cs="Simplified Arabic"/>
                <w:sz w:val="28"/>
                <w:szCs w:val="28"/>
              </w:rPr>
            </w:pPr>
            <w:r w:rsidRPr="00414622">
              <w:rPr>
                <w:rFonts w:cs="Simplified Arabic" w:hint="cs"/>
                <w:sz w:val="28"/>
                <w:szCs w:val="28"/>
                <w:rtl/>
              </w:rPr>
              <w:t xml:space="preserve">عبد ذياب </w:t>
            </w:r>
            <w:proofErr w:type="gramStart"/>
            <w:r w:rsidRPr="00414622">
              <w:rPr>
                <w:rFonts w:cs="Simplified Arabic" w:hint="cs"/>
                <w:sz w:val="28"/>
                <w:szCs w:val="28"/>
                <w:rtl/>
              </w:rPr>
              <w:t>جزاع ،</w:t>
            </w:r>
            <w:proofErr w:type="gramEnd"/>
            <w:r w:rsidRPr="00414622">
              <w:rPr>
                <w:rFonts w:cs="Simplified Arabic" w:hint="cs"/>
                <w:sz w:val="28"/>
                <w:szCs w:val="28"/>
                <w:rtl/>
              </w:rPr>
              <w:t xml:space="preserve"> بحوث </w:t>
            </w:r>
            <w:proofErr w:type="gramStart"/>
            <w:r w:rsidRPr="00414622">
              <w:rPr>
                <w:rFonts w:cs="Simplified Arabic" w:hint="cs"/>
                <w:sz w:val="28"/>
                <w:szCs w:val="28"/>
                <w:rtl/>
              </w:rPr>
              <w:t>عمليات ،</w:t>
            </w:r>
            <w:proofErr w:type="gramEnd"/>
            <w:r w:rsidRPr="00414622">
              <w:rPr>
                <w:rFonts w:cs="Simplified Arabic" w:hint="cs"/>
                <w:sz w:val="28"/>
                <w:szCs w:val="28"/>
                <w:rtl/>
              </w:rPr>
              <w:t xml:space="preserve"> جامعة </w:t>
            </w:r>
            <w:proofErr w:type="gramStart"/>
            <w:r w:rsidRPr="00414622">
              <w:rPr>
                <w:rFonts w:cs="Simplified Arabic" w:hint="cs"/>
                <w:sz w:val="28"/>
                <w:szCs w:val="28"/>
                <w:rtl/>
              </w:rPr>
              <w:t>بغداد ،</w:t>
            </w:r>
            <w:proofErr w:type="gramEnd"/>
            <w:r w:rsidRPr="00414622">
              <w:rPr>
                <w:rFonts w:cs="Simplified Arabic" w:hint="cs"/>
                <w:sz w:val="28"/>
                <w:szCs w:val="28"/>
                <w:rtl/>
              </w:rPr>
              <w:t xml:space="preserve"> 1985</w:t>
            </w:r>
          </w:p>
          <w:p w14:paraId="6CB4443D" w14:textId="1EDB54AF" w:rsidR="003964CF" w:rsidRPr="00414622" w:rsidRDefault="003964CF" w:rsidP="003964CF">
            <w:pPr>
              <w:shd w:val="clear" w:color="auto" w:fill="FFFFFF"/>
              <w:bidi/>
              <w:spacing w:after="0"/>
              <w:ind w:hanging="2"/>
              <w:jc w:val="right"/>
              <w:rPr>
                <w:rFonts w:asciiTheme="majorHAnsi" w:eastAsia="Cambria" w:hAnsiTheme="majorHAnsi" w:cstheme="majorHAnsi"/>
                <w:color w:val="000000"/>
                <w:sz w:val="28"/>
                <w:szCs w:val="28"/>
                <w:lang w:bidi="ar-IQ"/>
              </w:rPr>
            </w:pPr>
          </w:p>
        </w:tc>
      </w:tr>
      <w:tr w:rsidR="003964CF" w:rsidRPr="00425717" w14:paraId="06DF9AE5" w14:textId="77777777" w:rsidTr="006A5090">
        <w:trPr>
          <w:jc w:val="center"/>
        </w:trPr>
        <w:tc>
          <w:tcPr>
            <w:tcW w:w="4770" w:type="dxa"/>
            <w:gridSpan w:val="4"/>
          </w:tcPr>
          <w:p w14:paraId="62A94E17" w14:textId="77777777" w:rsidR="003964CF" w:rsidRPr="00425717" w:rsidRDefault="003964CF" w:rsidP="003964CF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المراجع الرئيسية (المصادر)</w:t>
            </w:r>
          </w:p>
        </w:tc>
        <w:tc>
          <w:tcPr>
            <w:tcW w:w="4770" w:type="dxa"/>
            <w:gridSpan w:val="3"/>
          </w:tcPr>
          <w:p w14:paraId="1425BD65" w14:textId="61999451" w:rsidR="003964CF" w:rsidRPr="00E177A4" w:rsidRDefault="003964CF" w:rsidP="00397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3964CF" w:rsidRPr="00425717" w14:paraId="2CA13A77" w14:textId="77777777" w:rsidTr="006A5090">
        <w:trPr>
          <w:jc w:val="center"/>
        </w:trPr>
        <w:tc>
          <w:tcPr>
            <w:tcW w:w="4770" w:type="dxa"/>
            <w:gridSpan w:val="4"/>
          </w:tcPr>
          <w:p w14:paraId="4B45F671" w14:textId="38746EA5" w:rsidR="003964CF" w:rsidRPr="00425717" w:rsidRDefault="003964CF" w:rsidP="003964CF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الكتب والمراجع الس</w:t>
            </w:r>
            <w:r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  <w:lang w:bidi="ar-IQ"/>
              </w:rPr>
              <w:t>ا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ندة التي يوصى بها (المجلات العلمية، التقارير...)</w:t>
            </w:r>
          </w:p>
        </w:tc>
        <w:tc>
          <w:tcPr>
            <w:tcW w:w="4770" w:type="dxa"/>
            <w:gridSpan w:val="3"/>
          </w:tcPr>
          <w:p w14:paraId="560C302E" w14:textId="03CD3A05" w:rsidR="003964CF" w:rsidRPr="00E177A4" w:rsidRDefault="003964CF" w:rsidP="003964CF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E177A4">
              <w:rPr>
                <w:rFonts w:ascii="Times New Roman" w:eastAsia="Cambria" w:hAnsi="Times New Roman" w:cs="Times New Roman"/>
                <w:sz w:val="28"/>
                <w:szCs w:val="28"/>
                <w:rtl/>
              </w:rPr>
              <w:t>لا توجد</w:t>
            </w:r>
          </w:p>
        </w:tc>
      </w:tr>
      <w:tr w:rsidR="003964CF" w:rsidRPr="00425717" w14:paraId="284E1C98" w14:textId="77777777" w:rsidTr="006A5090">
        <w:trPr>
          <w:jc w:val="center"/>
        </w:trPr>
        <w:tc>
          <w:tcPr>
            <w:tcW w:w="4770" w:type="dxa"/>
            <w:gridSpan w:val="4"/>
          </w:tcPr>
          <w:p w14:paraId="404CB455" w14:textId="655FE87E" w:rsidR="003964CF" w:rsidRPr="00425717" w:rsidRDefault="003964CF" w:rsidP="003964CF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 xml:space="preserve">المراجع </w:t>
            </w:r>
            <w:r w:rsidRPr="00425717"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</w:rPr>
              <w:t>الالكترونية،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 xml:space="preserve"> مواقع الانترنت</w:t>
            </w:r>
          </w:p>
        </w:tc>
        <w:tc>
          <w:tcPr>
            <w:tcW w:w="4770" w:type="dxa"/>
            <w:gridSpan w:val="3"/>
          </w:tcPr>
          <w:p w14:paraId="59AEF732" w14:textId="35E51EE8" w:rsidR="003964CF" w:rsidRPr="00E177A4" w:rsidRDefault="003964CF" w:rsidP="003964CF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E177A4">
              <w:rPr>
                <w:rFonts w:ascii="Times New Roman" w:eastAsia="Cambria" w:hAnsi="Times New Roman" w:cs="Times New Roman"/>
                <w:sz w:val="28"/>
                <w:szCs w:val="28"/>
                <w:rtl/>
              </w:rPr>
              <w:t>لا توجد</w:t>
            </w:r>
          </w:p>
        </w:tc>
      </w:tr>
    </w:tbl>
    <w:p w14:paraId="40CBA6FC" w14:textId="77777777" w:rsidR="00C37CB3" w:rsidRDefault="00C37CB3" w:rsidP="001D279F">
      <w:pPr>
        <w:shd w:val="clear" w:color="auto" w:fill="FFFFFF"/>
        <w:bidi/>
        <w:spacing w:after="240"/>
        <w:rPr>
          <w:sz w:val="24"/>
          <w:szCs w:val="24"/>
          <w:lang w:bidi="ar-IQ"/>
        </w:rPr>
      </w:pPr>
    </w:p>
    <w:p w14:paraId="2C42B180" w14:textId="77777777" w:rsidR="00D966F7" w:rsidRPr="00241F65" w:rsidRDefault="00D966F7" w:rsidP="00A14795">
      <w:pPr>
        <w:tabs>
          <w:tab w:val="left" w:pos="3727"/>
        </w:tabs>
        <w:bidi/>
        <w:rPr>
          <w:lang w:bidi="ar-IQ"/>
        </w:rPr>
      </w:pPr>
    </w:p>
    <w:sectPr w:rsidR="00D966F7" w:rsidRPr="00241F65" w:rsidSect="00651A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3" w:right="1440" w:bottom="1418" w:left="1440" w:header="720" w:footer="720" w:gutter="0"/>
      <w:pgBorders w:offsetFrom="page">
        <w:top w:val="thinThickSmallGap" w:sz="24" w:space="24" w:color="4472C4" w:themeColor="accent1"/>
        <w:left w:val="thinThickSmallGap" w:sz="24" w:space="24" w:color="4472C4" w:themeColor="accent1"/>
        <w:bottom w:val="thickThinSmallGap" w:sz="24" w:space="24" w:color="4472C4" w:themeColor="accent1"/>
        <w:right w:val="thickThinSmall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EB824" w14:textId="77777777" w:rsidR="00D17E1F" w:rsidRDefault="00D17E1F">
      <w:pPr>
        <w:spacing w:after="0" w:line="240" w:lineRule="auto"/>
      </w:pPr>
      <w:r>
        <w:separator/>
      </w:r>
    </w:p>
  </w:endnote>
  <w:endnote w:type="continuationSeparator" w:id="0">
    <w:p w14:paraId="1077CA14" w14:textId="77777777" w:rsidR="00D17E1F" w:rsidRDefault="00D1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FE69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C902" w14:textId="77777777" w:rsidR="008C0803" w:rsidRDefault="008C080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color w:val="000000"/>
      </w:rPr>
    </w:pPr>
  </w:p>
  <w:tbl>
    <w:tblPr>
      <w:tblpPr w:leftFromText="187" w:rightFromText="187" w:vertAnchor="text" w:horzAnchor="margin" w:tblpXSpec="center" w:tblpY="1"/>
      <w:bidiVisual/>
      <w:tblW w:w="11161" w:type="dxa"/>
      <w:tblLayout w:type="fixed"/>
      <w:tblLook w:val="0000" w:firstRow="0" w:lastRow="0" w:firstColumn="0" w:lastColumn="0" w:noHBand="0" w:noVBand="0"/>
    </w:tblPr>
    <w:tblGrid>
      <w:gridCol w:w="5023"/>
      <w:gridCol w:w="1116"/>
      <w:gridCol w:w="5022"/>
    </w:tblGrid>
    <w:tr w:rsidR="00CA3A57" w14:paraId="3BD051F7" w14:textId="77777777" w:rsidTr="00AA320E">
      <w:trPr>
        <w:cantSplit/>
        <w:trHeight w:val="151"/>
      </w:trPr>
      <w:tc>
        <w:tcPr>
          <w:tcW w:w="5023" w:type="dxa"/>
          <w:tcBorders>
            <w:bottom w:val="single" w:sz="4" w:space="0" w:color="4F81BD"/>
          </w:tcBorders>
        </w:tcPr>
        <w:p w14:paraId="270403DB" w14:textId="77777777"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116" w:type="dxa"/>
          <w:vMerge w:val="restart"/>
          <w:vAlign w:val="center"/>
        </w:tcPr>
        <w:p w14:paraId="6014AFE4" w14:textId="77777777" w:rsidR="008C0803" w:rsidRDefault="00FB5682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jc w:val="center"/>
            <w:rPr>
              <w:rFonts w:ascii="Cambria" w:eastAsia="Cambria" w:hAnsi="Cambria" w:cs="Cambria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fldChar w:fldCharType="begin"/>
          </w:r>
          <w:r>
            <w:rPr>
              <w:rFonts w:ascii="Calibri" w:eastAsia="Calibri" w:hAnsi="Calibri" w:cs="Calibri"/>
              <w:color w:val="000000"/>
            </w:rPr>
            <w:instrText>PAGE</w:instrText>
          </w:r>
          <w:r>
            <w:rPr>
              <w:rFonts w:ascii="Calibri" w:eastAsia="Calibri" w:hAnsi="Calibri" w:cs="Calibri"/>
              <w:color w:val="000000"/>
            </w:rPr>
            <w:fldChar w:fldCharType="separate"/>
          </w:r>
          <w:r w:rsidR="00575676">
            <w:rPr>
              <w:rFonts w:ascii="Calibri" w:eastAsia="Calibri" w:hAnsi="Calibri" w:cs="Calibri"/>
              <w:noProof/>
              <w:color w:val="000000"/>
            </w:rPr>
            <w:t>2</w:t>
          </w:r>
          <w:r>
            <w:rPr>
              <w:rFonts w:ascii="Calibri" w:eastAsia="Calibri" w:hAnsi="Calibri" w:cs="Calibri"/>
              <w:color w:val="000000"/>
            </w:rPr>
            <w:fldChar w:fldCharType="end"/>
          </w:r>
        </w:p>
      </w:tc>
      <w:tc>
        <w:tcPr>
          <w:tcW w:w="5022" w:type="dxa"/>
          <w:tcBorders>
            <w:bottom w:val="single" w:sz="4" w:space="0" w:color="4F81BD"/>
          </w:tcBorders>
        </w:tcPr>
        <w:p w14:paraId="14AC94AC" w14:textId="77777777"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</w:tr>
    <w:tr w:rsidR="00CA3A57" w14:paraId="71C57E0E" w14:textId="77777777" w:rsidTr="00AA320E">
      <w:trPr>
        <w:cantSplit/>
        <w:trHeight w:val="150"/>
      </w:trPr>
      <w:tc>
        <w:tcPr>
          <w:tcW w:w="5023" w:type="dxa"/>
          <w:tcBorders>
            <w:top w:val="single" w:sz="4" w:space="0" w:color="4F81BD"/>
          </w:tcBorders>
        </w:tcPr>
        <w:p w14:paraId="41E55582" w14:textId="77777777"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116" w:type="dxa"/>
          <w:vMerge/>
          <w:vAlign w:val="center"/>
        </w:tcPr>
        <w:p w14:paraId="160E41D5" w14:textId="77777777" w:rsidR="008C0803" w:rsidRDefault="008C0803" w:rsidP="00AA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5022" w:type="dxa"/>
          <w:tcBorders>
            <w:top w:val="single" w:sz="4" w:space="0" w:color="4F81BD"/>
          </w:tcBorders>
        </w:tcPr>
        <w:p w14:paraId="3C00478B" w14:textId="77777777"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</w:tr>
  </w:tbl>
  <w:p w14:paraId="4081C1C4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38EE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AB150" w14:textId="77777777" w:rsidR="00D17E1F" w:rsidRDefault="00D17E1F">
      <w:pPr>
        <w:spacing w:after="0" w:line="240" w:lineRule="auto"/>
      </w:pPr>
      <w:r>
        <w:separator/>
      </w:r>
    </w:p>
  </w:footnote>
  <w:footnote w:type="continuationSeparator" w:id="0">
    <w:p w14:paraId="39DC9BBA" w14:textId="77777777" w:rsidR="00D17E1F" w:rsidRDefault="00D17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EB89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84862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66ED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E35"/>
    <w:multiLevelType w:val="hybridMultilevel"/>
    <w:tmpl w:val="0E343846"/>
    <w:lvl w:ilvl="0" w:tplc="EB9E8F4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1572"/>
    <w:multiLevelType w:val="hybridMultilevel"/>
    <w:tmpl w:val="0300948C"/>
    <w:lvl w:ilvl="0" w:tplc="3E00CE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624F8"/>
    <w:multiLevelType w:val="hybridMultilevel"/>
    <w:tmpl w:val="F5E05C6A"/>
    <w:lvl w:ilvl="0" w:tplc="D45A025C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D32D2"/>
    <w:multiLevelType w:val="hybridMultilevel"/>
    <w:tmpl w:val="01EC1E7E"/>
    <w:lvl w:ilvl="0" w:tplc="E60611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47A34"/>
    <w:multiLevelType w:val="hybridMultilevel"/>
    <w:tmpl w:val="79227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9087A"/>
    <w:multiLevelType w:val="hybridMultilevel"/>
    <w:tmpl w:val="06A0823A"/>
    <w:lvl w:ilvl="0" w:tplc="125A79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018E6"/>
    <w:multiLevelType w:val="hybridMultilevel"/>
    <w:tmpl w:val="E250C0D6"/>
    <w:lvl w:ilvl="0" w:tplc="B866C9CA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B04A4"/>
    <w:multiLevelType w:val="hybridMultilevel"/>
    <w:tmpl w:val="873EBFA8"/>
    <w:lvl w:ilvl="0" w:tplc="1EB20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70B89"/>
    <w:multiLevelType w:val="hybridMultilevel"/>
    <w:tmpl w:val="EFCE4E90"/>
    <w:lvl w:ilvl="0" w:tplc="F174AA5A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92C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45CF6525"/>
    <w:multiLevelType w:val="hybridMultilevel"/>
    <w:tmpl w:val="52888646"/>
    <w:lvl w:ilvl="0" w:tplc="5C42C072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4C517404"/>
    <w:multiLevelType w:val="hybridMultilevel"/>
    <w:tmpl w:val="8A568134"/>
    <w:lvl w:ilvl="0" w:tplc="6CFEC8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73AAF"/>
    <w:multiLevelType w:val="hybridMultilevel"/>
    <w:tmpl w:val="C75499A2"/>
    <w:lvl w:ilvl="0" w:tplc="54106C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62063"/>
    <w:multiLevelType w:val="hybridMultilevel"/>
    <w:tmpl w:val="CCE03AB2"/>
    <w:lvl w:ilvl="0" w:tplc="74E4B90E">
      <w:start w:val="1"/>
      <w:numFmt w:val="decimal"/>
      <w:lvlText w:val="%1-"/>
      <w:lvlJc w:val="left"/>
      <w:pPr>
        <w:ind w:left="358" w:hanging="360"/>
      </w:pPr>
      <w:rPr>
        <w:rFonts w:eastAsiaTheme="minorHAnsi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67F61FC2"/>
    <w:multiLevelType w:val="hybridMultilevel"/>
    <w:tmpl w:val="DB529A8E"/>
    <w:lvl w:ilvl="0" w:tplc="391E94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A0821"/>
    <w:multiLevelType w:val="hybridMultilevel"/>
    <w:tmpl w:val="0818F0BA"/>
    <w:lvl w:ilvl="0" w:tplc="C9FA0C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80BC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74246BFA"/>
    <w:multiLevelType w:val="hybridMultilevel"/>
    <w:tmpl w:val="AA32F5EC"/>
    <w:lvl w:ilvl="0" w:tplc="A1222AF6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917133">
    <w:abstractNumId w:val="4"/>
  </w:num>
  <w:num w:numId="2" w16cid:durableId="1453671897">
    <w:abstractNumId w:val="9"/>
  </w:num>
  <w:num w:numId="3" w16cid:durableId="1235778018">
    <w:abstractNumId w:val="16"/>
  </w:num>
  <w:num w:numId="4" w16cid:durableId="1760175442">
    <w:abstractNumId w:val="15"/>
  </w:num>
  <w:num w:numId="5" w16cid:durableId="2010329006">
    <w:abstractNumId w:val="1"/>
  </w:num>
  <w:num w:numId="6" w16cid:durableId="1543323674">
    <w:abstractNumId w:val="6"/>
  </w:num>
  <w:num w:numId="7" w16cid:durableId="313875384">
    <w:abstractNumId w:val="7"/>
  </w:num>
  <w:num w:numId="8" w16cid:durableId="137692644">
    <w:abstractNumId w:val="10"/>
  </w:num>
  <w:num w:numId="9" w16cid:durableId="495806712">
    <w:abstractNumId w:val="13"/>
  </w:num>
  <w:num w:numId="10" w16cid:durableId="1904826658">
    <w:abstractNumId w:val="11"/>
  </w:num>
  <w:num w:numId="11" w16cid:durableId="858157119">
    <w:abstractNumId w:val="3"/>
  </w:num>
  <w:num w:numId="12" w16cid:durableId="1345668150">
    <w:abstractNumId w:val="5"/>
  </w:num>
  <w:num w:numId="13" w16cid:durableId="229389127">
    <w:abstractNumId w:val="0"/>
  </w:num>
  <w:num w:numId="14" w16cid:durableId="252975153">
    <w:abstractNumId w:val="17"/>
  </w:num>
  <w:num w:numId="15" w16cid:durableId="720010909">
    <w:abstractNumId w:val="12"/>
  </w:num>
  <w:num w:numId="16" w16cid:durableId="373238675">
    <w:abstractNumId w:val="2"/>
  </w:num>
  <w:num w:numId="17" w16cid:durableId="478771881">
    <w:abstractNumId w:val="8"/>
  </w:num>
  <w:num w:numId="18" w16cid:durableId="19773743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30C"/>
    <w:rsid w:val="00030836"/>
    <w:rsid w:val="00052357"/>
    <w:rsid w:val="00060B23"/>
    <w:rsid w:val="00093A2D"/>
    <w:rsid w:val="00094028"/>
    <w:rsid w:val="000E6931"/>
    <w:rsid w:val="0011480F"/>
    <w:rsid w:val="00126B50"/>
    <w:rsid w:val="0015119A"/>
    <w:rsid w:val="00174569"/>
    <w:rsid w:val="00177314"/>
    <w:rsid w:val="00197D70"/>
    <w:rsid w:val="001B5369"/>
    <w:rsid w:val="001C5B4C"/>
    <w:rsid w:val="001D279F"/>
    <w:rsid w:val="00241F65"/>
    <w:rsid w:val="002474E6"/>
    <w:rsid w:val="002C35BC"/>
    <w:rsid w:val="003021CF"/>
    <w:rsid w:val="00305AE4"/>
    <w:rsid w:val="0031630C"/>
    <w:rsid w:val="00326CA5"/>
    <w:rsid w:val="00327C27"/>
    <w:rsid w:val="00340817"/>
    <w:rsid w:val="00364234"/>
    <w:rsid w:val="00384816"/>
    <w:rsid w:val="003964CF"/>
    <w:rsid w:val="0039703D"/>
    <w:rsid w:val="003A7A1B"/>
    <w:rsid w:val="003C44DC"/>
    <w:rsid w:val="003C65E4"/>
    <w:rsid w:val="003D5A18"/>
    <w:rsid w:val="003D721D"/>
    <w:rsid w:val="003F0E79"/>
    <w:rsid w:val="00406670"/>
    <w:rsid w:val="00410D0C"/>
    <w:rsid w:val="00414622"/>
    <w:rsid w:val="004723D8"/>
    <w:rsid w:val="00486D9F"/>
    <w:rsid w:val="00490C05"/>
    <w:rsid w:val="004F1A88"/>
    <w:rsid w:val="0051268D"/>
    <w:rsid w:val="005635CB"/>
    <w:rsid w:val="00565B95"/>
    <w:rsid w:val="00575676"/>
    <w:rsid w:val="005831D7"/>
    <w:rsid w:val="00583FE2"/>
    <w:rsid w:val="005C579C"/>
    <w:rsid w:val="005E30EE"/>
    <w:rsid w:val="00603063"/>
    <w:rsid w:val="00634753"/>
    <w:rsid w:val="00651AC9"/>
    <w:rsid w:val="006C747B"/>
    <w:rsid w:val="006F71BD"/>
    <w:rsid w:val="007100A0"/>
    <w:rsid w:val="00734809"/>
    <w:rsid w:val="007734F1"/>
    <w:rsid w:val="00795256"/>
    <w:rsid w:val="007A76E9"/>
    <w:rsid w:val="007A7D40"/>
    <w:rsid w:val="007B050B"/>
    <w:rsid w:val="007C7BFE"/>
    <w:rsid w:val="007E2489"/>
    <w:rsid w:val="007E616E"/>
    <w:rsid w:val="008053D4"/>
    <w:rsid w:val="00831DAF"/>
    <w:rsid w:val="00837350"/>
    <w:rsid w:val="008560F5"/>
    <w:rsid w:val="0085615C"/>
    <w:rsid w:val="00871EE5"/>
    <w:rsid w:val="00886B6C"/>
    <w:rsid w:val="008C0803"/>
    <w:rsid w:val="008F2678"/>
    <w:rsid w:val="009054BF"/>
    <w:rsid w:val="00913AB8"/>
    <w:rsid w:val="009329B5"/>
    <w:rsid w:val="0094100F"/>
    <w:rsid w:val="00970F48"/>
    <w:rsid w:val="0099116C"/>
    <w:rsid w:val="009C083C"/>
    <w:rsid w:val="009C7C86"/>
    <w:rsid w:val="009D5FA2"/>
    <w:rsid w:val="00A057F2"/>
    <w:rsid w:val="00A14795"/>
    <w:rsid w:val="00A31C03"/>
    <w:rsid w:val="00A479AE"/>
    <w:rsid w:val="00A67318"/>
    <w:rsid w:val="00A779AF"/>
    <w:rsid w:val="00A82E7F"/>
    <w:rsid w:val="00A90D8F"/>
    <w:rsid w:val="00AA0569"/>
    <w:rsid w:val="00AA4E3A"/>
    <w:rsid w:val="00AC4857"/>
    <w:rsid w:val="00AC4CB1"/>
    <w:rsid w:val="00AE3BB7"/>
    <w:rsid w:val="00AF263D"/>
    <w:rsid w:val="00B046D5"/>
    <w:rsid w:val="00B45E4A"/>
    <w:rsid w:val="00B54273"/>
    <w:rsid w:val="00B8646E"/>
    <w:rsid w:val="00BB4126"/>
    <w:rsid w:val="00BC6211"/>
    <w:rsid w:val="00BC777B"/>
    <w:rsid w:val="00C369C5"/>
    <w:rsid w:val="00C36B9B"/>
    <w:rsid w:val="00C37CB3"/>
    <w:rsid w:val="00C413E2"/>
    <w:rsid w:val="00C45C22"/>
    <w:rsid w:val="00C56583"/>
    <w:rsid w:val="00C71468"/>
    <w:rsid w:val="00C9439D"/>
    <w:rsid w:val="00CA0D57"/>
    <w:rsid w:val="00CA48C3"/>
    <w:rsid w:val="00CC4747"/>
    <w:rsid w:val="00D17E1F"/>
    <w:rsid w:val="00D47561"/>
    <w:rsid w:val="00D740AD"/>
    <w:rsid w:val="00D966F7"/>
    <w:rsid w:val="00DE2A1C"/>
    <w:rsid w:val="00E06087"/>
    <w:rsid w:val="00E06522"/>
    <w:rsid w:val="00E118F7"/>
    <w:rsid w:val="00E177A4"/>
    <w:rsid w:val="00E30500"/>
    <w:rsid w:val="00E36A0B"/>
    <w:rsid w:val="00E515FF"/>
    <w:rsid w:val="00E768AE"/>
    <w:rsid w:val="00E84438"/>
    <w:rsid w:val="00E95245"/>
    <w:rsid w:val="00E95DDE"/>
    <w:rsid w:val="00EB6876"/>
    <w:rsid w:val="00ED117A"/>
    <w:rsid w:val="00EF299F"/>
    <w:rsid w:val="00F17A05"/>
    <w:rsid w:val="00F44DF4"/>
    <w:rsid w:val="00F555F7"/>
    <w:rsid w:val="00F7514E"/>
    <w:rsid w:val="00FB5682"/>
    <w:rsid w:val="00FF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92F2FA"/>
  <w15:docId w15:val="{D555DBED-146A-4DD3-88C2-78761424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4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</dc:creator>
  <cp:keywords/>
  <dc:description/>
  <cp:lastModifiedBy>HP</cp:lastModifiedBy>
  <cp:revision>60</cp:revision>
  <cp:lastPrinted>2024-03-28T07:46:00Z</cp:lastPrinted>
  <dcterms:created xsi:type="dcterms:W3CDTF">2024-01-28T06:34:00Z</dcterms:created>
  <dcterms:modified xsi:type="dcterms:W3CDTF">2025-06-20T10:35:00Z</dcterms:modified>
</cp:coreProperties>
</file>